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58399" w14:textId="77777777" w:rsidR="006440CE" w:rsidRPr="006440CE" w:rsidRDefault="006440CE" w:rsidP="006440CE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440CE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A1C4D9C" wp14:editId="442260FF">
            <wp:extent cx="504825" cy="628650"/>
            <wp:effectExtent l="0" t="0" r="9525" b="0"/>
            <wp:docPr id="7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65B1F" w14:textId="77777777" w:rsidR="006440CE" w:rsidRPr="006440CE" w:rsidRDefault="006440CE" w:rsidP="006440CE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440C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АДМИНИСТРАЦИЯ УГЛЕГОРСКОГО МУНИЦИПАЛЬНОГО ОКРУГА</w:t>
      </w:r>
      <w:r w:rsidRPr="006440C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br/>
        <w:t>САХАЛИНСКОЙ ОБЛАСТИ</w:t>
      </w:r>
    </w:p>
    <w:p w14:paraId="0FA2AC9A" w14:textId="77777777" w:rsidR="006440CE" w:rsidRPr="006440CE" w:rsidRDefault="006440CE" w:rsidP="006440CE">
      <w:pPr>
        <w:widowControl w:val="0"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</w:pPr>
      <w:r w:rsidRPr="006440CE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  <w:t>ПОСТАНОВЛЕНИЕ</w:t>
      </w:r>
    </w:p>
    <w:p w14:paraId="6EC438A1" w14:textId="158C5841" w:rsidR="006440CE" w:rsidRPr="006440CE" w:rsidRDefault="006440CE" w:rsidP="006440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</w:t>
      </w:r>
      <w:r w:rsidRPr="006440CE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13.05.2026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 w:rsidRPr="006440CE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229-п/26</w:t>
      </w:r>
    </w:p>
    <w:p w14:paraId="78BD6A87" w14:textId="77777777" w:rsidR="006440CE" w:rsidRPr="006440CE" w:rsidRDefault="006440CE" w:rsidP="006440CE">
      <w:pPr>
        <w:widowControl w:val="0"/>
        <w:autoSpaceDE w:val="0"/>
        <w:autoSpaceDN w:val="0"/>
        <w:adjustRightInd w:val="0"/>
        <w:spacing w:after="48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440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 Углегорск</w:t>
      </w:r>
    </w:p>
    <w:p w14:paraId="15ACA891" w14:textId="77777777" w:rsidR="006440CE" w:rsidRPr="006440CE" w:rsidRDefault="006440CE" w:rsidP="006440CE">
      <w:pPr>
        <w:widowControl w:val="0"/>
        <w:autoSpaceDE w:val="0"/>
        <w:autoSpaceDN w:val="0"/>
        <w:adjustRightInd w:val="0"/>
        <w:spacing w:after="480" w:line="240" w:lineRule="auto"/>
        <w:ind w:right="481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440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 утверждении Порядка предоставления меры поддержки на зачисление во внеочередном и первоочередном порядке в общеобразовательную организацию, наиболее приближенную к месту жительства (включая перевод из другой общеобразовательной организации) детей участников специальной военной операции на территории Углегорского муниципального округа Сахалинской области</w:t>
      </w:r>
    </w:p>
    <w:p w14:paraId="1BCB8F54" w14:textId="77777777" w:rsidR="006440CE" w:rsidRPr="006440CE" w:rsidRDefault="006440CE" w:rsidP="00644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6440C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6440C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Углегорского муниципального округа Сахалинской области, </w:t>
      </w:r>
      <w:r w:rsidRPr="006440C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целях социальной поддержки семей лиц, призванных по мобилизации, семей лиц – иных участников специальной военной операции,</w:t>
      </w:r>
      <w:r w:rsidRPr="006440C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администрация Углегорского муниципального округа Сахалинской области </w:t>
      </w:r>
      <w:r w:rsidRPr="006440C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постановляет:</w:t>
      </w:r>
    </w:p>
    <w:p w14:paraId="6B465C62" w14:textId="77777777" w:rsidR="006440CE" w:rsidRPr="006440CE" w:rsidRDefault="006440CE" w:rsidP="006440CE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6440CE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1.</w:t>
      </w:r>
      <w:r w:rsidRPr="006440CE">
        <w:rPr>
          <w:rFonts w:ascii="Times New Roman" w:eastAsia="Times New Roman" w:hAnsi="Times New Roman" w:cs="Times New Roman"/>
          <w:color w:val="000000"/>
          <w:kern w:val="0"/>
          <w:sz w:val="28"/>
          <w14:ligatures w14:val="none"/>
        </w:rPr>
        <w:t xml:space="preserve"> Утвердить Порядок предоставления меры поддержки на зачисление во внеочередном и первоочередном порядке в общеобразовательную организацию, наиболее приближенную к месту жительства (включая перевод из другой общеобразовательной организации) детей участников специальной военной операции,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согласно приложению.</w:t>
      </w:r>
    </w:p>
    <w:p w14:paraId="055317C3" w14:textId="77777777" w:rsidR="006440CE" w:rsidRPr="006440CE" w:rsidRDefault="006440CE" w:rsidP="00644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440C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2.</w:t>
      </w:r>
      <w:r w:rsidRPr="006440C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440C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5FC34691" w14:textId="77777777" w:rsidR="006440CE" w:rsidRPr="006440CE" w:rsidRDefault="006440CE" w:rsidP="006440CE">
      <w:pPr>
        <w:spacing w:after="7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440C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3. </w:t>
      </w:r>
      <w:r w:rsidRPr="006440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Контроль исполнения постановления возложить на вице-мэра Углегорского муниципального округа Сахалинской области Петрову Я.Д. </w:t>
      </w:r>
    </w:p>
    <w:tbl>
      <w:tblPr>
        <w:tblW w:w="993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371"/>
        <w:gridCol w:w="3547"/>
        <w:gridCol w:w="3012"/>
      </w:tblGrid>
      <w:sdt>
        <w:sdtPr>
          <w:rPr>
            <w:rFonts w:ascii="Times New Roman" w:eastAsia="Times New Roman" w:hAnsi="Times New Roman" w:cs="Times New Roman"/>
            <w:kern w:val="0"/>
            <w:sz w:val="24"/>
            <w:szCs w:val="24"/>
            <w:lang w:eastAsia="zh-CN"/>
            <w14:ligatures w14:val="none"/>
          </w:rPr>
          <w:alias w:val="{TagItemEDS}{Approve}"/>
          <w:tag w:val="{TagItemEDS}{Approve}"/>
          <w:id w:val="-2037344423"/>
          <w:placeholder>
            <w:docPart w:val="9E6D507BB3A0455CBC30D0C3966BA1A3"/>
          </w:placeholder>
        </w:sdtPr>
        <w:sdtContent>
          <w:tr w:rsidR="006440CE" w:rsidRPr="006440CE" w14:paraId="48CAB523" w14:textId="77777777">
            <w:trPr>
              <w:cantSplit/>
              <w:trHeight w:val="1975"/>
            </w:trPr>
            <w:tc>
              <w:tcPr>
                <w:tcW w:w="3369" w:type="dxa"/>
                <w:vAlign w:val="center"/>
                <w:hideMark/>
              </w:tcPr>
              <w:p w14:paraId="61770164" w14:textId="77777777" w:rsidR="006440CE" w:rsidRPr="006440CE" w:rsidRDefault="006440CE" w:rsidP="006440CE">
                <w:pPr>
                  <w:spacing w:after="0" w:line="276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</w:pPr>
                <w:r w:rsidRPr="006440CE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rFonts w:ascii="Cambria" w:eastAsia="Times New Roman" w:hAnsi="Cambria" w:cs="Times New Roman"/>
                  <w:color w:val="243F60"/>
                  <w:kern w:val="0"/>
                  <w:sz w:val="28"/>
                  <w:szCs w:val="28"/>
                  <w:lang w:val="en-US" w:eastAsia="ru-RU"/>
                  <w14:ligatures w14:val="none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  <w:hideMark/>
                  </w:tcPr>
                  <w:p w14:paraId="2D7D3591" w14:textId="77777777" w:rsidR="006440CE" w:rsidRPr="006440CE" w:rsidRDefault="006440CE" w:rsidP="006440CE">
                    <w:pPr>
                      <w:keepNext/>
                      <w:keepLines/>
                      <w:spacing w:before="120" w:after="120" w:line="276" w:lineRule="auto"/>
                      <w:outlineLvl w:val="5"/>
                      <w:rPr>
                        <w:rFonts w:ascii="Cambria" w:eastAsia="Times New Roman" w:hAnsi="Cambria" w:cs="Times New Roman"/>
                        <w:color w:val="243F60"/>
                        <w:kern w:val="0"/>
                        <w:sz w:val="28"/>
                        <w:szCs w:val="28"/>
                        <w:lang w:val="en-US" w:eastAsia="ru-RU"/>
                        <w14:ligatures w14:val="none"/>
                      </w:rPr>
                    </w:pPr>
                    <w:r w:rsidRPr="006440CE">
                      <w:rPr>
                        <w:rFonts w:ascii="Cambria" w:eastAsia="Times New Roman" w:hAnsi="Cambria" w:cs="Times New Roman"/>
                        <w:noProof/>
                        <w:color w:val="243F60"/>
                        <w:kern w:val="0"/>
                        <w:sz w:val="28"/>
                        <w:szCs w:val="28"/>
                        <w:lang w:eastAsia="ru-RU"/>
                        <w14:ligatures w14:val="none"/>
                      </w:rPr>
                      <w:drawing>
                        <wp:inline distT="0" distB="0" distL="0" distR="0" wp14:anchorId="128EFC8A" wp14:editId="127B0238">
                          <wp:extent cx="2085975" cy="1066800"/>
                          <wp:effectExtent l="0" t="0" r="9525" b="0"/>
                          <wp:docPr id="8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85975" cy="1066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  <w:hideMark/>
              </w:tcPr>
              <w:p w14:paraId="377CC628" w14:textId="77777777" w:rsidR="006440CE" w:rsidRPr="006440CE" w:rsidRDefault="006440CE" w:rsidP="006440CE">
                <w:pPr>
                  <w:suppressAutoHyphens/>
                  <w:spacing w:after="0" w:line="276" w:lineRule="auto"/>
                  <w:ind w:right="36"/>
                  <w:jc w:val="right"/>
                  <w:rPr>
                    <w:rFonts w:ascii="Times New Roman" w:eastAsia="Times New Roman" w:hAnsi="Times New Roman" w:cs="Arial"/>
                    <w:b/>
                    <w:kern w:val="0"/>
                    <w:sz w:val="24"/>
                    <w:szCs w:val="18"/>
                    <w:lang w:eastAsia="ru-RU"/>
                    <w14:ligatures w14:val="none"/>
                  </w:rPr>
                </w:pPr>
                <w:r w:rsidRPr="006440CE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Ф.В.</w:t>
                </w:r>
                <w:r w:rsidRPr="006440CE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val="en-US" w:eastAsia="ru-RU"/>
                    <w14:ligatures w14:val="none"/>
                  </w:rPr>
                  <w:t xml:space="preserve"> </w:t>
                </w:r>
                <w:r w:rsidRPr="006440CE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Филин</w:t>
                </w:r>
              </w:p>
            </w:tc>
          </w:tr>
        </w:sdtContent>
      </w:sdt>
    </w:tbl>
    <w:p w14:paraId="2393D9EE" w14:textId="77777777" w:rsidR="006440CE" w:rsidRPr="006440CE" w:rsidRDefault="006440CE" w:rsidP="006440CE">
      <w:pPr>
        <w:tabs>
          <w:tab w:val="left" w:pos="3231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D191350" w14:textId="77777777" w:rsidR="00C60349" w:rsidRDefault="00C60349"/>
    <w:sectPr w:rsidR="00C60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9A7"/>
    <w:rsid w:val="000639A7"/>
    <w:rsid w:val="002D70BD"/>
    <w:rsid w:val="00422B1D"/>
    <w:rsid w:val="004940A8"/>
    <w:rsid w:val="006440CE"/>
    <w:rsid w:val="00C60349"/>
    <w:rsid w:val="00E7115E"/>
    <w:rsid w:val="00FB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2584F"/>
  <w15:chartTrackingRefBased/>
  <w15:docId w15:val="{44C9D87A-4608-4957-9C9B-1BFF48D5C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39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39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39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39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39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39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39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39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39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39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639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639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639A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639A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639A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639A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639A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639A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39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639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39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639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639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639A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639A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639A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639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639A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639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6D507BB3A0455CBC30D0C3966BA1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67375E-4E4C-4239-9970-EA4EE47FBAEC}"/>
      </w:docPartPr>
      <w:docPartBody>
        <w:p w:rsidR="00000000" w:rsidRDefault="0051392B" w:rsidP="0051392B">
          <w:pPr>
            <w:pStyle w:val="9E6D507BB3A0455CBC30D0C3966BA1A3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92B"/>
    <w:rsid w:val="0051392B"/>
    <w:rsid w:val="00E8108F"/>
    <w:rsid w:val="00FB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1392B"/>
  </w:style>
  <w:style w:type="paragraph" w:customStyle="1" w:styleId="95A49F0BA7D04889B5E3FD7AE64CAFFE">
    <w:name w:val="95A49F0BA7D04889B5E3FD7AE64CAFFE"/>
    <w:rsid w:val="0051392B"/>
  </w:style>
  <w:style w:type="paragraph" w:customStyle="1" w:styleId="8D61CF91AA4A4B37B8127BA2B7C4F93F">
    <w:name w:val="8D61CF91AA4A4B37B8127BA2B7C4F93F"/>
    <w:rsid w:val="0051392B"/>
  </w:style>
  <w:style w:type="paragraph" w:customStyle="1" w:styleId="F0489E9550204D6287D4A6BA7744BEA5">
    <w:name w:val="F0489E9550204D6287D4A6BA7744BEA5"/>
    <w:rsid w:val="0051392B"/>
  </w:style>
  <w:style w:type="paragraph" w:customStyle="1" w:styleId="9FC42B7D9B5545858198976110118191">
    <w:name w:val="9FC42B7D9B5545858198976110118191"/>
    <w:rsid w:val="0051392B"/>
  </w:style>
  <w:style w:type="paragraph" w:customStyle="1" w:styleId="DCFAF480A163488F913D679DA06041C8">
    <w:name w:val="DCFAF480A163488F913D679DA06041C8"/>
    <w:rsid w:val="0051392B"/>
  </w:style>
  <w:style w:type="paragraph" w:customStyle="1" w:styleId="9E6D507BB3A0455CBC30D0C3966BA1A3">
    <w:name w:val="9E6D507BB3A0455CBC30D0C3966BA1A3"/>
    <w:rsid w:val="005139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2026-05-13T04:00:00Z</dcterms:created>
  <dcterms:modified xsi:type="dcterms:W3CDTF">2026-05-13T04:01:00Z</dcterms:modified>
</cp:coreProperties>
</file>