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4291"/>
      </w:tblGrid>
      <w:tr w:rsidR="00780D60" w14:paraId="54CCDD08" w14:textId="77777777" w:rsidTr="00D64DF1">
        <w:tc>
          <w:tcPr>
            <w:tcW w:w="5064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14:paraId="596D2FF5" w14:textId="44B7DAA4" w:rsidR="00780D60" w:rsidRPr="00780D60" w:rsidRDefault="00780D60" w:rsidP="008F3B46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8F3B46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79AAA37C" w:rsidR="00780D60" w:rsidRDefault="00780D60" w:rsidP="008F3B46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</w:t>
            </w:r>
            <w:r w:rsidR="00F1767A">
              <w:rPr>
                <w:sz w:val="28"/>
                <w:szCs w:val="28"/>
              </w:rPr>
              <w:t xml:space="preserve"> Сахалинской области</w:t>
            </w:r>
            <w:r w:rsidRPr="00780D60">
              <w:rPr>
                <w:sz w:val="28"/>
                <w:szCs w:val="28"/>
              </w:rPr>
              <w:t xml:space="preserve"> </w:t>
            </w:r>
          </w:p>
          <w:p w14:paraId="08AC4B2E" w14:textId="5E0284DD" w:rsidR="00317724" w:rsidRPr="00780D60" w:rsidRDefault="00317724" w:rsidP="008F3B4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8F5F0D">
                  <w:rPr>
                    <w:sz w:val="28"/>
                    <w:szCs w:val="28"/>
                    <w:u w:val="single"/>
                  </w:rPr>
                  <w:t xml:space="preserve">12.01.2026 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8F5F0D">
                  <w:rPr>
                    <w:sz w:val="28"/>
                    <w:szCs w:val="28"/>
                    <w:u w:val="single"/>
                  </w:rPr>
                  <w:t>3-п/26</w:t>
                </w:r>
              </w:sdtContent>
            </w:sdt>
          </w:p>
        </w:tc>
      </w:tr>
    </w:tbl>
    <w:p w14:paraId="04C97DE1" w14:textId="77777777" w:rsidR="00337D5D" w:rsidRDefault="00337D5D" w:rsidP="00337D5D"/>
    <w:p w14:paraId="7F4C7B60" w14:textId="77777777" w:rsidR="00EB27A3" w:rsidRPr="00337D5D" w:rsidRDefault="00EB27A3" w:rsidP="00337D5D"/>
    <w:p w14:paraId="2392047E" w14:textId="77777777" w:rsidR="00560FC6" w:rsidRPr="001656F2" w:rsidRDefault="00560FC6" w:rsidP="00560FC6">
      <w:pPr>
        <w:spacing w:before="100" w:beforeAutospacing="1" w:after="100" w:afterAutospacing="1"/>
        <w:contextualSpacing/>
        <w:jc w:val="center"/>
        <w:rPr>
          <w:b/>
          <w:bCs/>
          <w:caps/>
          <w:sz w:val="28"/>
          <w:szCs w:val="28"/>
        </w:rPr>
      </w:pPr>
      <w:r w:rsidRPr="001656F2">
        <w:rPr>
          <w:b/>
          <w:bCs/>
          <w:caps/>
          <w:sz w:val="28"/>
          <w:szCs w:val="28"/>
        </w:rPr>
        <w:t>БЮДЖЕТНЫЙ ПРОГНОЗ</w:t>
      </w:r>
    </w:p>
    <w:p w14:paraId="33C30D72" w14:textId="77777777" w:rsidR="00560FC6" w:rsidRPr="001656F2" w:rsidRDefault="00560FC6" w:rsidP="00560FC6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1656F2">
        <w:rPr>
          <w:b/>
          <w:sz w:val="28"/>
          <w:szCs w:val="28"/>
        </w:rPr>
        <w:t xml:space="preserve">Углегорского муниципального округа Сахалинской области </w:t>
      </w:r>
    </w:p>
    <w:p w14:paraId="5CE7A6AE" w14:textId="34260D95" w:rsidR="00560FC6" w:rsidRPr="001656F2" w:rsidRDefault="00560FC6" w:rsidP="00560FC6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1656F2">
        <w:rPr>
          <w:b/>
          <w:sz w:val="28"/>
          <w:szCs w:val="28"/>
        </w:rPr>
        <w:t xml:space="preserve">на долгосрочный период </w:t>
      </w:r>
      <w:r>
        <w:rPr>
          <w:b/>
          <w:sz w:val="28"/>
          <w:szCs w:val="28"/>
        </w:rPr>
        <w:t>2026-2031</w:t>
      </w:r>
      <w:r w:rsidR="00EB27A3">
        <w:rPr>
          <w:b/>
          <w:sz w:val="28"/>
          <w:szCs w:val="28"/>
        </w:rPr>
        <w:t xml:space="preserve"> </w:t>
      </w:r>
      <w:r w:rsidRPr="001656F2">
        <w:rPr>
          <w:b/>
          <w:sz w:val="28"/>
          <w:szCs w:val="28"/>
        </w:rPr>
        <w:t>годов</w:t>
      </w:r>
    </w:p>
    <w:p w14:paraId="3DF23A00" w14:textId="1F8AC883" w:rsidR="00560FC6" w:rsidRPr="001656F2" w:rsidRDefault="00560FC6" w:rsidP="00560FC6">
      <w:pPr>
        <w:pStyle w:val="20"/>
        <w:shd w:val="clear" w:color="auto" w:fill="auto"/>
        <w:tabs>
          <w:tab w:val="left" w:pos="6106"/>
        </w:tabs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 xml:space="preserve">Основной целью разработки бюджетного прогноза Углегорского муниципального округа Сахалинской области на долгосрочный период </w:t>
      </w:r>
      <w:r>
        <w:rPr>
          <w:sz w:val="28"/>
          <w:szCs w:val="28"/>
        </w:rPr>
        <w:t xml:space="preserve">2026-2031 </w:t>
      </w:r>
      <w:r w:rsidRPr="001656F2">
        <w:rPr>
          <w:sz w:val="28"/>
          <w:szCs w:val="28"/>
        </w:rPr>
        <w:t>годов (далее-бюджетный прогноз) является оценка основных тенденций развития бюджета Углегорского муниципального округа Сахалинской области, позволяющая путем</w:t>
      </w:r>
      <w:r w:rsidRPr="001656F2">
        <w:rPr>
          <w:color w:val="FFFFFF" w:themeColor="background1"/>
          <w:sz w:val="28"/>
          <w:szCs w:val="28"/>
        </w:rPr>
        <w:t>0</w:t>
      </w:r>
      <w:r w:rsidRPr="001656F2">
        <w:rPr>
          <w:sz w:val="28"/>
          <w:szCs w:val="28"/>
        </w:rPr>
        <w:t>выработки и реализации соответствующих решений в сфере налоговой, бюджетной и долговой политики обеспечить необходимый уровень сбалансированности бюджета Углегорского муниципального округа Сахалинской области и реализовать достижение стратегических целей социально-экономического развития Углегорского муниципального округа Сахалинской области. Бюджетный прогноз разработан на основе налогового и бюджетного законодательства, действующего на момент его составления.</w:t>
      </w:r>
    </w:p>
    <w:p w14:paraId="10A7F535" w14:textId="77777777" w:rsidR="00560FC6" w:rsidRPr="001656F2" w:rsidRDefault="00560FC6" w:rsidP="00560FC6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1656F2">
        <w:rPr>
          <w:b/>
          <w:sz w:val="28"/>
          <w:szCs w:val="28"/>
        </w:rPr>
        <w:t>Основные направления бюджетной и налоговой политики</w:t>
      </w:r>
    </w:p>
    <w:p w14:paraId="1676B89D" w14:textId="77777777" w:rsidR="00560FC6" w:rsidRPr="001656F2" w:rsidRDefault="00560FC6" w:rsidP="00560FC6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1656F2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2026-2031 </w:t>
      </w:r>
      <w:r w:rsidRPr="001656F2">
        <w:rPr>
          <w:b/>
          <w:sz w:val="28"/>
          <w:szCs w:val="28"/>
        </w:rPr>
        <w:t>годы</w:t>
      </w:r>
    </w:p>
    <w:p w14:paraId="63952803" w14:textId="77777777" w:rsidR="00560FC6" w:rsidRPr="001656F2" w:rsidRDefault="00560FC6" w:rsidP="00560FC6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14:paraId="6C2CF825" w14:textId="79FB2664" w:rsidR="00560FC6" w:rsidRPr="001656F2" w:rsidRDefault="00560FC6" w:rsidP="00560FC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Ключевой задачей и приоритетами бюджетной политики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1656F2">
        <w:rPr>
          <w:sz w:val="28"/>
          <w:szCs w:val="28"/>
        </w:rPr>
        <w:t xml:space="preserve"> - 203</w:t>
      </w:r>
      <w:r>
        <w:rPr>
          <w:sz w:val="28"/>
          <w:szCs w:val="28"/>
        </w:rPr>
        <w:t>1</w:t>
      </w:r>
      <w:r w:rsidRPr="001656F2">
        <w:rPr>
          <w:sz w:val="28"/>
          <w:szCs w:val="28"/>
        </w:rPr>
        <w:t xml:space="preserve"> годы является обеспечение достижения национальных целей развития Российской Федерации, определенных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1438835A" w14:textId="77777777" w:rsidR="00560FC6" w:rsidRPr="001656F2" w:rsidRDefault="00560FC6" w:rsidP="00560FC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В этой связи всем участникам бюджетного процесса при планировании бюджетных расходов необходимо пересмотреть отраслевые приоритеты, сконцентрировав бюджетные и управленческие ресурсы на решении задач с безусловной реализацией национальных и муниципальных проектов.</w:t>
      </w:r>
    </w:p>
    <w:p w14:paraId="5713DA5A" w14:textId="6BDD7C12" w:rsidR="00560FC6" w:rsidRPr="001656F2" w:rsidRDefault="00560FC6" w:rsidP="00560FC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656F2">
        <w:rPr>
          <w:color w:val="000000"/>
          <w:sz w:val="28"/>
          <w:szCs w:val="28"/>
        </w:rPr>
        <w:t>Учитывая условия ограничения бюджетных возможностей, главным распорядителям средств бюджета Углегорского муниципального округа</w:t>
      </w:r>
      <w:r w:rsidR="00F1767A">
        <w:rPr>
          <w:color w:val="000000"/>
          <w:sz w:val="28"/>
          <w:szCs w:val="28"/>
        </w:rPr>
        <w:t xml:space="preserve"> Сахалинской области</w:t>
      </w:r>
      <w:r w:rsidRPr="001656F2">
        <w:rPr>
          <w:color w:val="000000"/>
          <w:sz w:val="28"/>
          <w:szCs w:val="28"/>
        </w:rPr>
        <w:t xml:space="preserve"> необходимо ответственно подходить к планированию бюджетных ассигнований, исходя из их обоснованности, бюджетной эффективности их реализации при условии бесспорного финансового обеспечения и исполнения действующих расходных обязательств в полном объеме, сокращая при этом нерезультативные бюджетные расходы.</w:t>
      </w:r>
    </w:p>
    <w:p w14:paraId="2FAC938D" w14:textId="77777777" w:rsidR="00560FC6" w:rsidRPr="001656F2" w:rsidRDefault="00560FC6" w:rsidP="00560FC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656F2">
        <w:rPr>
          <w:color w:val="000000"/>
          <w:sz w:val="28"/>
          <w:szCs w:val="28"/>
        </w:rPr>
        <w:t xml:space="preserve">Всем участникам бюджетного процесса при планировании бюджетных расходов необходимо пересмотреть отраслевые приоритеты, сконцентрировав </w:t>
      </w:r>
      <w:r w:rsidRPr="001656F2">
        <w:rPr>
          <w:color w:val="000000"/>
          <w:sz w:val="28"/>
          <w:szCs w:val="28"/>
        </w:rPr>
        <w:lastRenderedPageBreak/>
        <w:t>бюджетные и управленческие ресурсы на решении задач с безусловной реализацией национальных, региональных проектов и муниципальных программ развития.</w:t>
      </w:r>
    </w:p>
    <w:p w14:paraId="0AA54E6F" w14:textId="2D90FCD1" w:rsidR="00560FC6" w:rsidRPr="001656F2" w:rsidRDefault="00560FC6" w:rsidP="00560FC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656F2">
        <w:rPr>
          <w:color w:val="000000"/>
          <w:sz w:val="28"/>
          <w:szCs w:val="28"/>
        </w:rPr>
        <w:t>Бюджетная политика нового бюджетного цикла сохраняет преемственность задач прошлых периодов. Как и в предыдущие годы, расходная часть бюджета Углегорского муниципального округа</w:t>
      </w:r>
      <w:r w:rsidR="00F1767A">
        <w:rPr>
          <w:color w:val="000000"/>
          <w:sz w:val="28"/>
          <w:szCs w:val="28"/>
        </w:rPr>
        <w:t xml:space="preserve"> Сахалинской области</w:t>
      </w:r>
      <w:r w:rsidRPr="001656F2">
        <w:rPr>
          <w:color w:val="000000"/>
          <w:sz w:val="28"/>
          <w:szCs w:val="28"/>
        </w:rPr>
        <w:t xml:space="preserve"> сохранит свою социальную направленность, когда более 65% всех расходов ежегодно направляется на финансирование социальной сферы и решение вопросов в области жилищно-коммунального и дорожного хозяйств.</w:t>
      </w:r>
    </w:p>
    <w:p w14:paraId="02BEB35F" w14:textId="77777777" w:rsidR="00560FC6" w:rsidRPr="001656F2" w:rsidRDefault="00560FC6" w:rsidP="00560FC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1656F2">
        <w:rPr>
          <w:color w:val="000000"/>
          <w:sz w:val="28"/>
          <w:szCs w:val="28"/>
          <w:lang w:bidi="ru-RU"/>
        </w:rPr>
        <w:t xml:space="preserve">Прогноз доходов местного бюджета на </w:t>
      </w:r>
      <w:r w:rsidRPr="001656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656F2">
        <w:rPr>
          <w:sz w:val="28"/>
          <w:szCs w:val="28"/>
        </w:rPr>
        <w:t xml:space="preserve"> - 203</w:t>
      </w:r>
      <w:r>
        <w:rPr>
          <w:sz w:val="28"/>
          <w:szCs w:val="28"/>
        </w:rPr>
        <w:t>1</w:t>
      </w:r>
      <w:r w:rsidRPr="001656F2">
        <w:rPr>
          <w:sz w:val="28"/>
          <w:szCs w:val="28"/>
        </w:rPr>
        <w:t xml:space="preserve"> </w:t>
      </w:r>
      <w:r w:rsidRPr="001656F2">
        <w:rPr>
          <w:color w:val="000000"/>
          <w:sz w:val="28"/>
          <w:szCs w:val="28"/>
          <w:lang w:bidi="ru-RU"/>
        </w:rPr>
        <w:t>годы основан на базовом варианте прогноза социально-экономического развития муниципального образования на данный период, который описывает наиболее вероятный сценарий развития экономики с учетом изменений внешних условий.</w:t>
      </w:r>
    </w:p>
    <w:p w14:paraId="7D3D5D1C" w14:textId="35335987" w:rsidR="00560FC6" w:rsidRPr="001656F2" w:rsidRDefault="00E35794" w:rsidP="00E35794">
      <w:pPr>
        <w:widowControl w:val="0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 w:rsidR="00560FC6" w:rsidRPr="001656F2">
        <w:rPr>
          <w:sz w:val="28"/>
          <w:szCs w:val="28"/>
        </w:rPr>
        <w:t xml:space="preserve">С учетом установленных целей и задач реализация долгосрочной бюджетной политики в Углегорском </w:t>
      </w:r>
      <w:r w:rsidR="00560FC6">
        <w:rPr>
          <w:sz w:val="28"/>
          <w:szCs w:val="28"/>
        </w:rPr>
        <w:t>муниципальном</w:t>
      </w:r>
      <w:r w:rsidR="00560FC6" w:rsidRPr="001656F2">
        <w:rPr>
          <w:sz w:val="28"/>
          <w:szCs w:val="28"/>
        </w:rPr>
        <w:t xml:space="preserve"> округе</w:t>
      </w:r>
      <w:r w:rsidR="00F1767A">
        <w:rPr>
          <w:sz w:val="28"/>
          <w:szCs w:val="28"/>
        </w:rPr>
        <w:t xml:space="preserve"> Сахалинской области</w:t>
      </w:r>
      <w:r w:rsidR="00560FC6" w:rsidRPr="001656F2">
        <w:rPr>
          <w:sz w:val="28"/>
          <w:szCs w:val="28"/>
        </w:rPr>
        <w:t xml:space="preserve"> будет осуществляться по следующим основным направлениям:</w:t>
      </w:r>
    </w:p>
    <w:p w14:paraId="362A07BD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- повышение эффективности использования доходного потенциала в целях обеспечения устойчивого развития территории, выполнения социальных гарантий, повышение качества администрирования налоговых и неналоговых доходов бюджета, принятие мер для увеличения доходов от внебюджетной деятельности;</w:t>
      </w:r>
    </w:p>
    <w:p w14:paraId="0577AE36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- повышение эффективности бюджетных расходов,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эффективности исполнения;</w:t>
      </w:r>
    </w:p>
    <w:p w14:paraId="5B630B35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- безусловное исполнение публичных нормативных обязательств и сохранение достигнутых показателей повышения оплаты труда работников бюджетной сферы;</w:t>
      </w:r>
    </w:p>
    <w:p w14:paraId="01B1D5F0" w14:textId="46B79710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- совершенствование инструментов программно-целевого планирования и управления с учетом приоритетов социально-экономического развития муниципального образования и реальных финансовых возможностей бюджета, развития механизма проектного управления, дальнейшего совершенствования системы оценки эффективности реализации муниципальных программ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>;</w:t>
      </w:r>
    </w:p>
    <w:p w14:paraId="1E68F7F6" w14:textId="3FD24C75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- совершенствование системы закупок для нужд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>;</w:t>
      </w:r>
    </w:p>
    <w:p w14:paraId="3BFD4C72" w14:textId="43866EED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- обеспечение соблюдения норматива формирования расходов на содержание органов местного самоуправления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 xml:space="preserve">, установленного Правительством Сахалинской области; </w:t>
      </w:r>
    </w:p>
    <w:p w14:paraId="7F6A851B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- принятие мер, направленных на ограничение дефицита бюджета муниципального образования;</w:t>
      </w:r>
    </w:p>
    <w:p w14:paraId="348158E4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- повышение прозрачности и открытости бюджета и бюджетного процесса для понимания гражданами реализуемой в муниципальном образовании бюджетной и налоговой политики.</w:t>
      </w:r>
    </w:p>
    <w:p w14:paraId="613BF4DF" w14:textId="388E4583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lastRenderedPageBreak/>
        <w:t>- реализация мероприятий, направленных на развитие на территории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 xml:space="preserve"> практик инициативного бюджетирования.</w:t>
      </w:r>
    </w:p>
    <w:p w14:paraId="542E0B3E" w14:textId="1CCC1955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В целях изыскания внутренних резервов для финансирования всех принятых расходных обязательств, для выполнения условий соглашения, заключенного с Министерством финансов Сахалинской области, о мерах по социально-экономическому развитию и оздоровлению муниципальных финансов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>, будет разработан План мероприятий по росту доходного потенциала, оптимизации расходов и совершенствованию долговой политики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 xml:space="preserve"> на период 202</w:t>
      </w:r>
      <w:r>
        <w:rPr>
          <w:sz w:val="28"/>
          <w:szCs w:val="28"/>
        </w:rPr>
        <w:t>6</w:t>
      </w:r>
      <w:r w:rsidRPr="001656F2">
        <w:rPr>
          <w:sz w:val="28"/>
          <w:szCs w:val="28"/>
        </w:rPr>
        <w:t xml:space="preserve"> - 203</w:t>
      </w:r>
      <w:r>
        <w:rPr>
          <w:sz w:val="28"/>
          <w:szCs w:val="28"/>
        </w:rPr>
        <w:t>1</w:t>
      </w:r>
      <w:r w:rsidRPr="001656F2">
        <w:rPr>
          <w:sz w:val="28"/>
          <w:szCs w:val="28"/>
        </w:rPr>
        <w:t xml:space="preserve"> годы.</w:t>
      </w:r>
    </w:p>
    <w:p w14:paraId="05722983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Поддержанию финансовой стабильности муниципального образования будет способствовать реализация долговой политики, направленной на непривлечение коммерческих заимствований.</w:t>
      </w:r>
    </w:p>
    <w:p w14:paraId="07AF2DDB" w14:textId="79444406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В условиях сложившейся экономической ситуации в целом и дефицита собственного доходного потенциала решение социально - значимых для населения вопросов, стоящих перед органами местного самоуправления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>, без финансового участия федерального и областного бюджета невозможно; в 202</w:t>
      </w:r>
      <w:r>
        <w:rPr>
          <w:sz w:val="28"/>
          <w:szCs w:val="28"/>
        </w:rPr>
        <w:t>6</w:t>
      </w:r>
      <w:r w:rsidRPr="001656F2">
        <w:rPr>
          <w:sz w:val="28"/>
          <w:szCs w:val="28"/>
        </w:rPr>
        <w:t xml:space="preserve"> и последующие годы администрация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 xml:space="preserve"> продолжит работу по участию в государственных программах с целью привлечения дополнительных бюджетных средств.</w:t>
      </w:r>
    </w:p>
    <w:p w14:paraId="667EE4ED" w14:textId="39483B8A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 xml:space="preserve">Участие населения в инициировании, реализации и контроле предложенных инициативных проектов обеспечивает выдвижение действительно приоритетных для финансирования бюджетных расходов, прозрачность бюджетных решений и экономию бюджетных средств, а также пристальный контроль за подрядчиками, бережную эксплуатацию созданных объектов, в связи с чем в Углегорском </w:t>
      </w:r>
      <w:r>
        <w:rPr>
          <w:sz w:val="28"/>
          <w:szCs w:val="28"/>
        </w:rPr>
        <w:t>муниципальном</w:t>
      </w:r>
      <w:r w:rsidRPr="001656F2">
        <w:rPr>
          <w:sz w:val="28"/>
          <w:szCs w:val="28"/>
        </w:rPr>
        <w:t xml:space="preserve"> округе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 xml:space="preserve"> будет продолжена поддержка развития инициативного бюджетирования через участие граждан в конкурсах, проводимых на региональном уровне. </w:t>
      </w:r>
    </w:p>
    <w:p w14:paraId="2D21450B" w14:textId="03373C66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В целях повышения эффективности использования бюджетных средств, недопущения случаев оплаты фактически неисполненных контрактных и договорных обязательств, в том числе при реализации на территории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 xml:space="preserve"> национальных проектов, а также осуществления финансового контроля за расходованием бюджетных средств, начиная с 202</w:t>
      </w:r>
      <w:r>
        <w:rPr>
          <w:sz w:val="28"/>
          <w:szCs w:val="28"/>
        </w:rPr>
        <w:t>6</w:t>
      </w:r>
      <w:r w:rsidRPr="001656F2">
        <w:rPr>
          <w:sz w:val="28"/>
          <w:szCs w:val="28"/>
        </w:rPr>
        <w:t xml:space="preserve"> года Управлением Федерального казначейства</w:t>
      </w:r>
      <w:r w:rsidR="00F1767A">
        <w:rPr>
          <w:sz w:val="28"/>
          <w:szCs w:val="28"/>
        </w:rPr>
        <w:t xml:space="preserve"> РФ по Сахалинской области</w:t>
      </w:r>
      <w:r w:rsidRPr="001656F2">
        <w:rPr>
          <w:sz w:val="28"/>
          <w:szCs w:val="28"/>
        </w:rPr>
        <w:t xml:space="preserve"> в соответствии с бюджетным законодательством приняты функции, связанные с казначейским сопровождением, санкционированием операций по расходам получателей средств из бюджета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>, а так же привлечением остатков бюджетных средств на казначейских счетах участников и не участников бюджетного процесса.</w:t>
      </w:r>
    </w:p>
    <w:p w14:paraId="706294E1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56F2">
        <w:rPr>
          <w:rFonts w:eastAsiaTheme="minorHAnsi"/>
          <w:sz w:val="28"/>
          <w:szCs w:val="28"/>
          <w:lang w:eastAsia="en-US"/>
        </w:rPr>
        <w:t xml:space="preserve">Одной из приоритетных задач бюджетной политики на период </w:t>
      </w:r>
      <w:r w:rsidRPr="001656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656F2">
        <w:rPr>
          <w:sz w:val="28"/>
          <w:szCs w:val="28"/>
        </w:rPr>
        <w:t xml:space="preserve"> - 203</w:t>
      </w:r>
      <w:r>
        <w:rPr>
          <w:sz w:val="28"/>
          <w:szCs w:val="28"/>
        </w:rPr>
        <w:t>1</w:t>
      </w:r>
      <w:r w:rsidRPr="001656F2">
        <w:rPr>
          <w:sz w:val="28"/>
          <w:szCs w:val="28"/>
        </w:rPr>
        <w:t xml:space="preserve"> </w:t>
      </w:r>
      <w:r w:rsidRPr="001656F2">
        <w:rPr>
          <w:rFonts w:eastAsiaTheme="minorHAnsi"/>
          <w:sz w:val="28"/>
          <w:szCs w:val="28"/>
          <w:lang w:eastAsia="en-US"/>
        </w:rPr>
        <w:t xml:space="preserve">годов является рост доверия населения к органам местного самоуправления путем повышения открытости бюджетных данных. В целях дальнейшего </w:t>
      </w:r>
      <w:r w:rsidRPr="001656F2">
        <w:rPr>
          <w:rFonts w:eastAsiaTheme="minorHAnsi"/>
          <w:sz w:val="28"/>
          <w:szCs w:val="28"/>
          <w:lang w:eastAsia="en-US"/>
        </w:rPr>
        <w:lastRenderedPageBreak/>
        <w:t xml:space="preserve">повышения открытости бюджета и развития института инициативного бюджетирования в полном объеме будут проведены мероприятия по открытию бюджетных процедур, в числе которых регулярная разработка и совершенствование «Бюджета для граждан», распространение и представление информации о бюджете в доступной и понятной для граждан форме, в том числе посредством средств массовой информации и иных каналов в сети «Интернет» и </w:t>
      </w:r>
      <w:r w:rsidRPr="001656F2">
        <w:rPr>
          <w:sz w:val="28"/>
          <w:szCs w:val="28"/>
        </w:rPr>
        <w:t xml:space="preserve"> </w:t>
      </w:r>
      <w:r w:rsidRPr="001656F2">
        <w:rPr>
          <w:rFonts w:eastAsiaTheme="minorHAnsi"/>
          <w:sz w:val="28"/>
          <w:szCs w:val="28"/>
          <w:lang w:eastAsia="en-US"/>
        </w:rPr>
        <w:t>расширение инструментов и подходов к участию граждан в бюджетном процессе.</w:t>
      </w:r>
    </w:p>
    <w:p w14:paraId="10F66C6F" w14:textId="295D75E8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Налоговая политика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 xml:space="preserve"> будет направлена на обеспечение устойчивости бюджетной системы.</w:t>
      </w:r>
    </w:p>
    <w:p w14:paraId="58AA98FE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Одним из важных принципов эффективной налоговой политики является проведение оценки эффективности налоговых льгот и преференций, установленных муниципальными правовыми актами. Будет продолжена политика обоснованности и эффективности применения налоговых льгот (налоговых расходов):</w:t>
      </w:r>
    </w:p>
    <w:p w14:paraId="23BC2ABB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- осуществление оценки налоговых льгот (налоговых расходов), включая оценку их эффективности, целесообразности и востребованности;</w:t>
      </w:r>
    </w:p>
    <w:p w14:paraId="04C01557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 xml:space="preserve">- принятие мер по недопущению предоставления неэффективных налоговых льгот (налоговых расходов) по результатам оценки эффективности предлагаемых к введению налоговых льгот (расходов); </w:t>
      </w:r>
    </w:p>
    <w:p w14:paraId="57FF5012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- отмена неэффективных и невостребованных льгот (налоговых расходов).</w:t>
      </w:r>
    </w:p>
    <w:p w14:paraId="78AF957B" w14:textId="7957209A" w:rsidR="00560FC6" w:rsidRPr="001656F2" w:rsidRDefault="00560FC6" w:rsidP="00560FC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1656F2">
        <w:rPr>
          <w:sz w:val="28"/>
          <w:szCs w:val="28"/>
        </w:rPr>
        <w:t>Администрацией Углегорского муниципального округа</w:t>
      </w:r>
      <w:r w:rsidR="00F1767A">
        <w:rPr>
          <w:sz w:val="28"/>
          <w:szCs w:val="28"/>
        </w:rPr>
        <w:t xml:space="preserve"> Сахалинской области</w:t>
      </w:r>
      <w:r w:rsidRPr="001656F2">
        <w:rPr>
          <w:sz w:val="28"/>
          <w:szCs w:val="28"/>
        </w:rPr>
        <w:t xml:space="preserve"> будет продолжена работа по сохранению, укреплению и развитию налогового потенциала путем реализации следующих мер:</w:t>
      </w:r>
    </w:p>
    <w:p w14:paraId="030692D0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56F2">
        <w:rPr>
          <w:rFonts w:eastAsiaTheme="minorHAnsi"/>
          <w:sz w:val="28"/>
          <w:szCs w:val="28"/>
          <w:lang w:eastAsia="en-US"/>
        </w:rPr>
        <w:t>- реализация мер, направленных на содействие вовлечению граждан в предпринимательскую деятельность и сокращение неформальной занятости;</w:t>
      </w:r>
    </w:p>
    <w:p w14:paraId="2E3AE43F" w14:textId="543029C7" w:rsidR="00560FC6" w:rsidRPr="001656F2" w:rsidRDefault="00560FC6" w:rsidP="00560FC6">
      <w:pPr>
        <w:widowControl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56F2">
        <w:rPr>
          <w:rFonts w:eastAsiaTheme="minorHAnsi"/>
          <w:sz w:val="28"/>
          <w:szCs w:val="28"/>
          <w:lang w:eastAsia="en-US"/>
        </w:rPr>
        <w:t xml:space="preserve">- расширение налогооблагаемой базы по имущественным налогам, в том числе за счет выявления правообладателей ранее учтенных объектов недвижимости в рамках реализации Федерального закона от 30.12.2020 </w:t>
      </w:r>
      <w:r w:rsidR="00E35794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1656F2">
        <w:rPr>
          <w:rFonts w:eastAsiaTheme="minorHAnsi"/>
          <w:sz w:val="28"/>
          <w:szCs w:val="28"/>
          <w:lang w:eastAsia="en-US"/>
        </w:rPr>
        <w:t>№ 518-ФЗ «О внесении изменений в отдельные законодательные акты Российской Федерации»;</w:t>
      </w:r>
    </w:p>
    <w:p w14:paraId="2452FE96" w14:textId="06F20C4C" w:rsidR="00560FC6" w:rsidRPr="001656F2" w:rsidRDefault="00560FC6" w:rsidP="00560FC6">
      <w:pPr>
        <w:widowControl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56F2">
        <w:rPr>
          <w:rFonts w:eastAsiaTheme="minorHAnsi"/>
          <w:sz w:val="28"/>
          <w:szCs w:val="28"/>
          <w:lang w:eastAsia="en-US"/>
        </w:rPr>
        <w:t>- обеспечение контроля структурными подразделениями администрации Углегорского муниципального округа</w:t>
      </w:r>
      <w:r w:rsidR="00F1767A">
        <w:rPr>
          <w:rFonts w:eastAsiaTheme="minorHAnsi"/>
          <w:sz w:val="28"/>
          <w:szCs w:val="28"/>
          <w:lang w:eastAsia="en-US"/>
        </w:rPr>
        <w:t xml:space="preserve"> Сахалинской области</w:t>
      </w:r>
      <w:r w:rsidRPr="001656F2">
        <w:rPr>
          <w:rFonts w:eastAsiaTheme="minorHAnsi"/>
          <w:sz w:val="28"/>
          <w:szCs w:val="28"/>
          <w:lang w:eastAsia="en-US"/>
        </w:rPr>
        <w:t>, в ведомственной подчиненности которых находятся муниципальные учреждения, за своевременным и полным перечислением налогов, сборов и иных обязательных платежей в бюджеты бюджетной системы Российской Федерации;</w:t>
      </w:r>
    </w:p>
    <w:p w14:paraId="1EFD85BA" w14:textId="5BFA6B99" w:rsidR="00560FC6" w:rsidRPr="001656F2" w:rsidRDefault="00560FC6" w:rsidP="00560FC6">
      <w:pPr>
        <w:widowControl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56F2">
        <w:rPr>
          <w:rFonts w:eastAsiaTheme="minorHAnsi"/>
          <w:sz w:val="28"/>
          <w:szCs w:val="28"/>
          <w:lang w:eastAsia="en-US"/>
        </w:rPr>
        <w:t>- повышение уровня ответственности главных администраторов доходов бюджета Углегорского муниципального округа</w:t>
      </w:r>
      <w:r w:rsidR="00F1767A">
        <w:rPr>
          <w:rFonts w:eastAsiaTheme="minorHAnsi"/>
          <w:sz w:val="28"/>
          <w:szCs w:val="28"/>
          <w:lang w:eastAsia="en-US"/>
        </w:rPr>
        <w:t xml:space="preserve"> Сахалинской области</w:t>
      </w:r>
      <w:r w:rsidRPr="001656F2">
        <w:rPr>
          <w:rFonts w:eastAsiaTheme="minorHAnsi"/>
          <w:sz w:val="28"/>
          <w:szCs w:val="28"/>
          <w:lang w:eastAsia="en-US"/>
        </w:rPr>
        <w:t xml:space="preserve"> за качественное прогнозирование доходов бюджета и выполнение в полном объеме утвержденных годовых назначений по доходам, активизация претензионно-исковой деятельности;</w:t>
      </w:r>
    </w:p>
    <w:p w14:paraId="7F00041D" w14:textId="77777777" w:rsidR="00560FC6" w:rsidRPr="001656F2" w:rsidRDefault="00560FC6" w:rsidP="00560FC6">
      <w:pPr>
        <w:widowControl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56F2">
        <w:rPr>
          <w:rFonts w:eastAsiaTheme="minorHAnsi"/>
          <w:sz w:val="28"/>
          <w:szCs w:val="28"/>
          <w:lang w:eastAsia="en-US"/>
        </w:rPr>
        <w:t>- реализация бюджетных полномочий администраторов доходов по управлению дебиторской задолженностью.</w:t>
      </w:r>
    </w:p>
    <w:p w14:paraId="3EAABAAE" w14:textId="4CF0BA5B" w:rsidR="00560FC6" w:rsidRPr="001656F2" w:rsidRDefault="00560FC6" w:rsidP="00560FC6">
      <w:pPr>
        <w:widowControl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56F2">
        <w:rPr>
          <w:rFonts w:eastAsiaTheme="minorHAnsi"/>
          <w:sz w:val="28"/>
          <w:szCs w:val="28"/>
          <w:lang w:eastAsia="en-US"/>
        </w:rPr>
        <w:t>Основные направления бюджетной и налоговой политики Углегорского муниципального округа</w:t>
      </w:r>
      <w:r w:rsidR="00F1767A">
        <w:rPr>
          <w:rFonts w:eastAsiaTheme="minorHAnsi"/>
          <w:sz w:val="28"/>
          <w:szCs w:val="28"/>
          <w:lang w:eastAsia="en-US"/>
        </w:rPr>
        <w:t xml:space="preserve"> Сахалинской области</w:t>
      </w:r>
      <w:r w:rsidRPr="001656F2">
        <w:rPr>
          <w:rFonts w:eastAsiaTheme="minorHAnsi"/>
          <w:sz w:val="28"/>
          <w:szCs w:val="28"/>
          <w:lang w:eastAsia="en-US"/>
        </w:rPr>
        <w:t xml:space="preserve"> на долгосрочную перспективу </w:t>
      </w:r>
      <w:r w:rsidRPr="001656F2">
        <w:rPr>
          <w:rFonts w:eastAsiaTheme="minorHAnsi"/>
          <w:sz w:val="28"/>
          <w:szCs w:val="28"/>
          <w:lang w:eastAsia="en-US"/>
        </w:rPr>
        <w:lastRenderedPageBreak/>
        <w:t>сохраняют преемственность реализуемых мер, направленных на повышение эффективности использования доходного потенциала, обеспечение эффективности управления бюджетными расходами с применением методов проектного управления, безусловное исполнение принятых социальных обязательств, финансовое обеспечение реализации приоритетных для муниципального образования задач.</w:t>
      </w:r>
    </w:p>
    <w:p w14:paraId="36C87FA6" w14:textId="79D81D77" w:rsidR="00560FC6" w:rsidRPr="001656F2" w:rsidRDefault="00560FC6" w:rsidP="00560FC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1656F2">
        <w:rPr>
          <w:rFonts w:eastAsiaTheme="minorHAnsi"/>
          <w:sz w:val="28"/>
          <w:szCs w:val="28"/>
          <w:lang w:eastAsia="en-US"/>
        </w:rPr>
        <w:t>В конечном итоге бюджетная и налоговая политика Углегорского муниципального округа</w:t>
      </w:r>
      <w:r w:rsidR="00F1767A">
        <w:rPr>
          <w:rFonts w:eastAsiaTheme="minorHAnsi"/>
          <w:sz w:val="28"/>
          <w:szCs w:val="28"/>
          <w:lang w:eastAsia="en-US"/>
        </w:rPr>
        <w:t xml:space="preserve"> Сахалинской области</w:t>
      </w:r>
      <w:r w:rsidRPr="001656F2">
        <w:rPr>
          <w:rFonts w:eastAsiaTheme="minorHAnsi"/>
          <w:sz w:val="28"/>
          <w:szCs w:val="28"/>
          <w:lang w:eastAsia="en-US"/>
        </w:rPr>
        <w:t xml:space="preserve"> позволит осуществить на должном уровне формирование исполнение местного бюджета на </w:t>
      </w:r>
      <w:r w:rsidRPr="001656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656F2">
        <w:rPr>
          <w:sz w:val="28"/>
          <w:szCs w:val="28"/>
        </w:rPr>
        <w:t xml:space="preserve"> - 203</w:t>
      </w:r>
      <w:r>
        <w:rPr>
          <w:sz w:val="28"/>
          <w:szCs w:val="28"/>
        </w:rPr>
        <w:t>1</w:t>
      </w:r>
      <w:r w:rsidRPr="001656F2">
        <w:rPr>
          <w:sz w:val="28"/>
          <w:szCs w:val="28"/>
        </w:rPr>
        <w:t xml:space="preserve"> </w:t>
      </w:r>
      <w:r w:rsidRPr="001656F2">
        <w:rPr>
          <w:rFonts w:eastAsiaTheme="minorHAnsi"/>
          <w:sz w:val="28"/>
          <w:szCs w:val="28"/>
          <w:lang w:eastAsia="en-US"/>
        </w:rPr>
        <w:t>годы, при этом реализовать задачи, поставленные в рамках национальных проектов, обеспечить сбалансированность и устойчивость бюджетной системы муниципального образования.</w:t>
      </w:r>
    </w:p>
    <w:p w14:paraId="44D5E65C" w14:textId="77777777" w:rsidR="00560FC6" w:rsidRPr="001656F2" w:rsidRDefault="00560FC6" w:rsidP="00560FC6">
      <w:pPr>
        <w:jc w:val="center"/>
      </w:pPr>
    </w:p>
    <w:p w14:paraId="5CF33634" w14:textId="77777777" w:rsidR="00560FC6" w:rsidRPr="001656F2" w:rsidRDefault="00560FC6" w:rsidP="00560FC6">
      <w:pPr>
        <w:rPr>
          <w:sz w:val="28"/>
          <w:szCs w:val="28"/>
        </w:rPr>
      </w:pPr>
    </w:p>
    <w:p w14:paraId="73F807D8" w14:textId="77777777" w:rsidR="00780D60" w:rsidRDefault="00780D60" w:rsidP="00560FC6">
      <w:pPr>
        <w:pStyle w:val="20"/>
        <w:shd w:val="clear" w:color="auto" w:fill="auto"/>
        <w:tabs>
          <w:tab w:val="left" w:pos="6106"/>
        </w:tabs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sectPr w:rsidR="00780D60" w:rsidSect="008F3B46">
      <w:headerReference w:type="default" r:id="rId11"/>
      <w:footerReference w:type="first" r:id="rId12"/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DE7A" w14:textId="77777777" w:rsidR="00C31662" w:rsidRDefault="00C31662">
      <w:r>
        <w:separator/>
      </w:r>
    </w:p>
  </w:endnote>
  <w:endnote w:type="continuationSeparator" w:id="0">
    <w:p w14:paraId="375A5C4C" w14:textId="77777777" w:rsidR="00C31662" w:rsidRDefault="00C3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263-п/25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6673" w14:textId="77777777" w:rsidR="00C31662" w:rsidRDefault="00C31662">
      <w:r>
        <w:separator/>
      </w:r>
    </w:p>
  </w:footnote>
  <w:footnote w:type="continuationSeparator" w:id="0">
    <w:p w14:paraId="26229FC6" w14:textId="77777777" w:rsidR="00C31662" w:rsidRDefault="00C3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4E5CE80A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F1767A">
      <w:rPr>
        <w:rStyle w:val="a6"/>
        <w:noProof/>
        <w:sz w:val="26"/>
        <w:szCs w:val="26"/>
      </w:rPr>
      <w:t>5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4444"/>
    <w:multiLevelType w:val="multilevel"/>
    <w:tmpl w:val="33A21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996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4407E"/>
    <w:rsid w:val="00055BE6"/>
    <w:rsid w:val="00055DBE"/>
    <w:rsid w:val="000678CD"/>
    <w:rsid w:val="000B3619"/>
    <w:rsid w:val="000F61C5"/>
    <w:rsid w:val="001067EA"/>
    <w:rsid w:val="001067F4"/>
    <w:rsid w:val="00142859"/>
    <w:rsid w:val="0017704D"/>
    <w:rsid w:val="00206CA4"/>
    <w:rsid w:val="00317724"/>
    <w:rsid w:val="00333F0B"/>
    <w:rsid w:val="00337D5D"/>
    <w:rsid w:val="003911E3"/>
    <w:rsid w:val="003C3E4D"/>
    <w:rsid w:val="003E16A7"/>
    <w:rsid w:val="003E22C7"/>
    <w:rsid w:val="003F776E"/>
    <w:rsid w:val="00435DAE"/>
    <w:rsid w:val="00453A25"/>
    <w:rsid w:val="004C2881"/>
    <w:rsid w:val="004E5AE2"/>
    <w:rsid w:val="00502266"/>
    <w:rsid w:val="005152FB"/>
    <w:rsid w:val="005300B2"/>
    <w:rsid w:val="00536AE0"/>
    <w:rsid w:val="00560FC6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7E47AB"/>
    <w:rsid w:val="008410B6"/>
    <w:rsid w:val="00851291"/>
    <w:rsid w:val="00881598"/>
    <w:rsid w:val="008A52B0"/>
    <w:rsid w:val="008C31AE"/>
    <w:rsid w:val="008D2FF9"/>
    <w:rsid w:val="008E33EA"/>
    <w:rsid w:val="008E3771"/>
    <w:rsid w:val="008F3B46"/>
    <w:rsid w:val="008F5F0D"/>
    <w:rsid w:val="0092625B"/>
    <w:rsid w:val="009310D1"/>
    <w:rsid w:val="009C0B46"/>
    <w:rsid w:val="009C63DB"/>
    <w:rsid w:val="00A1261C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BF1189"/>
    <w:rsid w:val="00C13EBE"/>
    <w:rsid w:val="00C31662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4DF1"/>
    <w:rsid w:val="00D66824"/>
    <w:rsid w:val="00D948DD"/>
    <w:rsid w:val="00DC2988"/>
    <w:rsid w:val="00DF78A6"/>
    <w:rsid w:val="00E35794"/>
    <w:rsid w:val="00E43D42"/>
    <w:rsid w:val="00E44CAC"/>
    <w:rsid w:val="00E56736"/>
    <w:rsid w:val="00E96F01"/>
    <w:rsid w:val="00EA335E"/>
    <w:rsid w:val="00EB27A3"/>
    <w:rsid w:val="00F1767A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D64DF1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4DF1"/>
    <w:pPr>
      <w:widowControl w:val="0"/>
      <w:shd w:val="clear" w:color="auto" w:fill="FFFFFF"/>
      <w:spacing w:line="322" w:lineRule="exact"/>
      <w:jc w:val="center"/>
    </w:pPr>
    <w:rPr>
      <w:b/>
      <w:bCs/>
      <w:sz w:val="22"/>
      <w:szCs w:val="22"/>
    </w:rPr>
  </w:style>
  <w:style w:type="character" w:customStyle="1" w:styleId="2">
    <w:name w:val="Основной текст (2)_"/>
    <w:basedOn w:val="a0"/>
    <w:link w:val="20"/>
    <w:rsid w:val="009C0B4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0B46"/>
    <w:pPr>
      <w:widowControl w:val="0"/>
      <w:shd w:val="clear" w:color="auto" w:fill="FFFFFF"/>
      <w:spacing w:line="0" w:lineRule="atLeast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04407E"/>
    <w:rsid w:val="003179FF"/>
    <w:rsid w:val="00326921"/>
    <w:rsid w:val="003F776E"/>
    <w:rsid w:val="00506675"/>
    <w:rsid w:val="00590674"/>
    <w:rsid w:val="006E27C7"/>
    <w:rsid w:val="00822B8A"/>
    <w:rsid w:val="00A1261C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7E843D85-A439-4ADD-88E4-22375420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25</cp:revision>
  <cp:lastPrinted>2026-01-12T06:48:00Z</cp:lastPrinted>
  <dcterms:created xsi:type="dcterms:W3CDTF">2016-04-18T22:59:00Z</dcterms:created>
  <dcterms:modified xsi:type="dcterms:W3CDTF">2026-01-12T06:48:00Z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