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gridCol w:w="4293"/>
      </w:tblGrid>
      <w:tr w:rsidR="00780D60" w14:paraId="54CCDD08" w14:textId="77777777" w:rsidTr="009933E8">
        <w:tc>
          <w:tcPr>
            <w:tcW w:w="5062" w:type="dxa"/>
          </w:tcPr>
          <w:p w14:paraId="372D218F" w14:textId="77777777" w:rsidR="00780D60" w:rsidRDefault="00780D60" w:rsidP="00BC7D08">
            <w:pPr>
              <w:tabs>
                <w:tab w:val="left" w:pos="3231"/>
              </w:tabs>
              <w:jc w:val="right"/>
              <w:rPr>
                <w:sz w:val="28"/>
                <w:szCs w:val="28"/>
              </w:rPr>
            </w:pPr>
          </w:p>
        </w:tc>
        <w:tc>
          <w:tcPr>
            <w:tcW w:w="4293" w:type="dxa"/>
          </w:tcPr>
          <w:p w14:paraId="596D2FF5" w14:textId="153A571F" w:rsidR="00780D60" w:rsidRPr="00780D60" w:rsidRDefault="00780D60" w:rsidP="005D0843">
            <w:pPr>
              <w:jc w:val="right"/>
              <w:rPr>
                <w:sz w:val="28"/>
                <w:szCs w:val="28"/>
              </w:rPr>
            </w:pPr>
            <w:r w:rsidRPr="00780D60">
              <w:rPr>
                <w:sz w:val="28"/>
                <w:szCs w:val="28"/>
              </w:rPr>
              <w:t>УТВЕРЖДЕН</w:t>
            </w:r>
          </w:p>
          <w:p w14:paraId="4CD5AF02" w14:textId="77777777" w:rsidR="00780D60" w:rsidRPr="00780D60" w:rsidRDefault="00780D60" w:rsidP="005D0843">
            <w:pPr>
              <w:jc w:val="right"/>
              <w:rPr>
                <w:sz w:val="28"/>
                <w:szCs w:val="28"/>
              </w:rPr>
            </w:pPr>
            <w:r w:rsidRPr="00780D60">
              <w:rPr>
                <w:sz w:val="28"/>
                <w:szCs w:val="28"/>
              </w:rPr>
              <w:t>постановлением администрации</w:t>
            </w:r>
          </w:p>
          <w:p w14:paraId="35D9687B" w14:textId="61F926CF" w:rsidR="00780D60" w:rsidRDefault="00780D60" w:rsidP="005D0843">
            <w:pPr>
              <w:jc w:val="right"/>
              <w:rPr>
                <w:sz w:val="28"/>
                <w:szCs w:val="28"/>
              </w:rPr>
            </w:pPr>
            <w:r w:rsidRPr="00780D60">
              <w:rPr>
                <w:sz w:val="28"/>
                <w:szCs w:val="28"/>
              </w:rPr>
              <w:t xml:space="preserve">Углегорского </w:t>
            </w:r>
            <w:r w:rsidR="000B3619">
              <w:rPr>
                <w:sz w:val="28"/>
                <w:szCs w:val="28"/>
              </w:rPr>
              <w:t>муниципального</w:t>
            </w:r>
            <w:r w:rsidRPr="00780D60">
              <w:rPr>
                <w:sz w:val="28"/>
                <w:szCs w:val="28"/>
              </w:rPr>
              <w:t xml:space="preserve"> округа </w:t>
            </w:r>
            <w:r w:rsidR="009933E8">
              <w:rPr>
                <w:sz w:val="28"/>
                <w:szCs w:val="28"/>
              </w:rPr>
              <w:t>Сахалинской области</w:t>
            </w:r>
          </w:p>
          <w:p w14:paraId="08AC4B2E" w14:textId="62E341BA" w:rsidR="00317724" w:rsidRPr="00780D60" w:rsidRDefault="00317724" w:rsidP="005D0843">
            <w:pPr>
              <w:spacing w:line="360" w:lineRule="auto"/>
              <w:jc w:val="right"/>
              <w:rPr>
                <w:sz w:val="28"/>
                <w:szCs w:val="28"/>
              </w:rPr>
            </w:pPr>
            <w:r w:rsidRPr="007405B9">
              <w:rPr>
                <w:sz w:val="28"/>
                <w:szCs w:val="28"/>
              </w:rPr>
              <w:t xml:space="preserve">от </w:t>
            </w:r>
            <w:sdt>
              <w:sdtPr>
                <w:rPr>
                  <w:sz w:val="28"/>
                  <w:szCs w:val="28"/>
                  <w:u w:val="single"/>
                </w:rPr>
                <w:alias w:val="{RegDate}"/>
                <w:tag w:val="{RegDate}"/>
                <w:id w:val="-2141340449"/>
                <w:placeholder>
                  <w:docPart w:val="ADEAA2B0CB2B4D1DB708C00B385BA12D"/>
                </w:placeholder>
              </w:sdtPr>
              <w:sdtContent>
                <w:r w:rsidR="00283EBA">
                  <w:rPr>
                    <w:sz w:val="28"/>
                    <w:szCs w:val="28"/>
                    <w:u w:val="single"/>
                    <w:lang w:val="en-US"/>
                  </w:rPr>
                  <w:t>13</w:t>
                </w:r>
                <w:r w:rsidR="00283EBA">
                  <w:rPr>
                    <w:sz w:val="28"/>
                    <w:szCs w:val="28"/>
                    <w:u w:val="single"/>
                  </w:rPr>
                  <w:t>.11.2025</w:t>
                </w:r>
              </w:sdtContent>
            </w:sdt>
            <w:r w:rsidRPr="00222FA7">
              <w:rPr>
                <w:sz w:val="28"/>
                <w:szCs w:val="28"/>
              </w:rPr>
              <w:t xml:space="preserve"> № </w:t>
            </w:r>
            <w:sdt>
              <w:sdtPr>
                <w:rPr>
                  <w:sz w:val="28"/>
                  <w:szCs w:val="28"/>
                  <w:u w:val="single"/>
                  <w:lang w:val="en-US"/>
                </w:rPr>
                <w:alias w:val="{RegNumber}"/>
                <w:tag w:val="{RegNumber}"/>
                <w:id w:val="-1042516414"/>
                <w:placeholder>
                  <w:docPart w:val="8E38CB170A464A8D8B96B3B85227DE09"/>
                </w:placeholder>
              </w:sdtPr>
              <w:sdtContent>
                <w:r w:rsidR="00283EBA">
                  <w:rPr>
                    <w:sz w:val="28"/>
                    <w:szCs w:val="28"/>
                    <w:u w:val="single"/>
                  </w:rPr>
                  <w:t>809-п/25</w:t>
                </w:r>
              </w:sdtContent>
            </w:sdt>
          </w:p>
        </w:tc>
      </w:tr>
    </w:tbl>
    <w:p w14:paraId="26AA079F" w14:textId="77777777" w:rsidR="00337D5D" w:rsidRPr="00337D5D" w:rsidRDefault="00337D5D" w:rsidP="00337D5D"/>
    <w:p w14:paraId="44F5B53B" w14:textId="77777777" w:rsidR="00263D3B" w:rsidRPr="006A087B" w:rsidRDefault="00263D3B" w:rsidP="00263D3B">
      <w:pPr>
        <w:widowControl w:val="0"/>
        <w:autoSpaceDE w:val="0"/>
        <w:autoSpaceDN w:val="0"/>
        <w:adjustRightInd w:val="0"/>
        <w:ind w:right="4"/>
        <w:jc w:val="right"/>
        <w:rPr>
          <w:bCs/>
          <w:sz w:val="28"/>
          <w:szCs w:val="28"/>
          <w:highlight w:val="yellow"/>
        </w:rPr>
      </w:pPr>
    </w:p>
    <w:p w14:paraId="21366982" w14:textId="77777777" w:rsidR="00263D3B" w:rsidRPr="00472375" w:rsidRDefault="00263D3B" w:rsidP="00263D3B">
      <w:pPr>
        <w:widowControl w:val="0"/>
        <w:autoSpaceDE w:val="0"/>
        <w:autoSpaceDN w:val="0"/>
        <w:adjustRightInd w:val="0"/>
        <w:ind w:right="4"/>
        <w:jc w:val="center"/>
        <w:rPr>
          <w:b/>
          <w:bCs/>
          <w:sz w:val="28"/>
          <w:szCs w:val="28"/>
        </w:rPr>
      </w:pPr>
      <w:r w:rsidRPr="00472375">
        <w:rPr>
          <w:b/>
          <w:bCs/>
          <w:sz w:val="28"/>
          <w:szCs w:val="28"/>
        </w:rPr>
        <w:t>Порядок</w:t>
      </w:r>
    </w:p>
    <w:p w14:paraId="3F7A683C" w14:textId="77777777" w:rsidR="00263D3B" w:rsidRPr="00472375" w:rsidRDefault="00263D3B" w:rsidP="00263D3B">
      <w:pPr>
        <w:widowControl w:val="0"/>
        <w:autoSpaceDE w:val="0"/>
        <w:autoSpaceDN w:val="0"/>
        <w:jc w:val="center"/>
        <w:outlineLvl w:val="1"/>
        <w:rPr>
          <w:b/>
          <w:bCs/>
          <w:sz w:val="28"/>
          <w:szCs w:val="28"/>
        </w:rPr>
      </w:pPr>
      <w:r w:rsidRPr="00472375">
        <w:rPr>
          <w:b/>
          <w:bCs/>
          <w:sz w:val="28"/>
          <w:szCs w:val="28"/>
        </w:rPr>
        <w:t xml:space="preserve"> предоставления субсидий субъектам малого и среднего предпринимательства, расположенным на территории Углегорского муниципального округа Сахалинской области, на возмещение части затрат на осуществление деятельности социального предпринимательства (участникам проектов «Социальный магазин», «Региональный продукт», «Региональный продукт «Доступная рыба») </w:t>
      </w:r>
    </w:p>
    <w:p w14:paraId="55FD8EA0" w14:textId="77777777" w:rsidR="00263D3B" w:rsidRPr="006A087B" w:rsidRDefault="00263D3B" w:rsidP="00263D3B">
      <w:pPr>
        <w:widowControl w:val="0"/>
        <w:autoSpaceDE w:val="0"/>
        <w:autoSpaceDN w:val="0"/>
        <w:jc w:val="center"/>
        <w:outlineLvl w:val="1"/>
        <w:rPr>
          <w:bCs/>
          <w:sz w:val="28"/>
          <w:szCs w:val="28"/>
          <w:highlight w:val="yellow"/>
        </w:rPr>
      </w:pPr>
    </w:p>
    <w:p w14:paraId="7B557F3E" w14:textId="77777777" w:rsidR="00263D3B" w:rsidRPr="00472375" w:rsidRDefault="00263D3B" w:rsidP="00263D3B">
      <w:pPr>
        <w:widowControl w:val="0"/>
        <w:autoSpaceDE w:val="0"/>
        <w:autoSpaceDN w:val="0"/>
        <w:jc w:val="center"/>
        <w:outlineLvl w:val="1"/>
        <w:rPr>
          <w:b/>
          <w:sz w:val="28"/>
          <w:szCs w:val="28"/>
        </w:rPr>
      </w:pPr>
      <w:r w:rsidRPr="00472375">
        <w:rPr>
          <w:b/>
          <w:sz w:val="28"/>
          <w:szCs w:val="28"/>
        </w:rPr>
        <w:t>1. Общие положения</w:t>
      </w:r>
    </w:p>
    <w:p w14:paraId="19FF55AD" w14:textId="77777777" w:rsidR="00263D3B" w:rsidRPr="006A087B" w:rsidRDefault="00263D3B" w:rsidP="00263D3B">
      <w:pPr>
        <w:widowControl w:val="0"/>
        <w:autoSpaceDE w:val="0"/>
        <w:autoSpaceDN w:val="0"/>
        <w:adjustRightInd w:val="0"/>
        <w:ind w:firstLine="540"/>
        <w:jc w:val="both"/>
        <w:rPr>
          <w:sz w:val="28"/>
          <w:szCs w:val="28"/>
          <w:highlight w:val="yellow"/>
        </w:rPr>
      </w:pPr>
    </w:p>
    <w:p w14:paraId="738693E7" w14:textId="77777777" w:rsidR="00263D3B" w:rsidRPr="006A087B" w:rsidRDefault="00263D3B" w:rsidP="005D0843">
      <w:pPr>
        <w:widowControl w:val="0"/>
        <w:autoSpaceDE w:val="0"/>
        <w:autoSpaceDN w:val="0"/>
        <w:adjustRightInd w:val="0"/>
        <w:ind w:firstLine="709"/>
        <w:jc w:val="both"/>
        <w:rPr>
          <w:sz w:val="28"/>
          <w:szCs w:val="28"/>
        </w:rPr>
      </w:pPr>
      <w:r w:rsidRPr="006A087B">
        <w:rPr>
          <w:sz w:val="28"/>
          <w:szCs w:val="28"/>
        </w:rPr>
        <w:t>1.1. Настоящий порядок регламентирует порядок и условия предоставления хозяйствующим субъектам малого и среднего предпринимательства, расположенным на территории Углегорского муниципального округа Сахалинской области, поддержки в виде субсидий из местного бюджета (далее – субсидий) на возмещение части затрат на осуществление деятельности социального предпринимательства (участникам проектов «Социальный магазин», «Региональный продукт», «Региональный продукт «Доступная рыба»)</w:t>
      </w:r>
      <w:r>
        <w:rPr>
          <w:sz w:val="28"/>
          <w:szCs w:val="28"/>
        </w:rPr>
        <w:t>,</w:t>
      </w:r>
      <w:r w:rsidRPr="006A087B">
        <w:rPr>
          <w:sz w:val="28"/>
          <w:szCs w:val="28"/>
        </w:rPr>
        <w:t xml:space="preserve"> в пределах ассигнований предусмотренных в текущем финансовом году на эти цели, в целях реализации мероприятий муниципальной программы «Стимулирование экономической активности в Углегорском муниципальном округе Сахалинской области» (далее – Программа).</w:t>
      </w:r>
    </w:p>
    <w:p w14:paraId="0CE4FEC1" w14:textId="77777777" w:rsidR="00263D3B" w:rsidRPr="006A087B" w:rsidRDefault="00263D3B" w:rsidP="005D0843">
      <w:pPr>
        <w:widowControl w:val="0"/>
        <w:autoSpaceDE w:val="0"/>
        <w:autoSpaceDN w:val="0"/>
        <w:adjustRightInd w:val="0"/>
        <w:ind w:firstLine="709"/>
        <w:jc w:val="both"/>
        <w:rPr>
          <w:sz w:val="28"/>
          <w:szCs w:val="28"/>
        </w:rPr>
      </w:pPr>
      <w:r w:rsidRPr="006A087B">
        <w:rPr>
          <w:sz w:val="28"/>
          <w:szCs w:val="28"/>
        </w:rPr>
        <w:t>1.2. Субсидия предоставляется участнику отбора (за исключением хозяйствующего субъекта, указанного в части 4 статьи 14 Федерального закона от 24.07.2007 № 209 «О развитии малого и среднего предпринимательства в Российской Федерации») при наличии решения администрации Углегорского муниципального округа Сахалинской области о присвоении объекту розничной торговли статуса «Социальный магазин», «Региональный продукт», «Региональный продукт «Доступная рыба», определяющего статус социально ориентированных объектов, расположенных на территории Углегорского муниципального округа Сахалинской области.</w:t>
      </w:r>
    </w:p>
    <w:p w14:paraId="480DF313" w14:textId="77777777" w:rsidR="00263D3B" w:rsidRDefault="00263D3B" w:rsidP="005D0843">
      <w:pPr>
        <w:widowControl w:val="0"/>
        <w:autoSpaceDE w:val="0"/>
        <w:autoSpaceDN w:val="0"/>
        <w:adjustRightInd w:val="0"/>
        <w:ind w:firstLine="709"/>
        <w:jc w:val="both"/>
        <w:rPr>
          <w:sz w:val="28"/>
          <w:szCs w:val="28"/>
        </w:rPr>
      </w:pPr>
      <w:r w:rsidRPr="006A087B">
        <w:rPr>
          <w:sz w:val="28"/>
          <w:szCs w:val="28"/>
        </w:rPr>
        <w:t xml:space="preserve">1.3.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осуществляет администрация Углегорского муниципального округа Сахалинской области (далее - главный распорядитель как получатель </w:t>
      </w:r>
      <w:r w:rsidRPr="006A087B">
        <w:rPr>
          <w:sz w:val="28"/>
          <w:szCs w:val="28"/>
        </w:rPr>
        <w:lastRenderedPageBreak/>
        <w:t>бюджетных средств, ГРБС).</w:t>
      </w:r>
    </w:p>
    <w:p w14:paraId="5A330C3F" w14:textId="1873AEF0" w:rsidR="00263D3B" w:rsidRPr="00380E07" w:rsidRDefault="00263D3B" w:rsidP="005D0843">
      <w:pPr>
        <w:widowControl w:val="0"/>
        <w:autoSpaceDE w:val="0"/>
        <w:autoSpaceDN w:val="0"/>
        <w:ind w:firstLine="709"/>
        <w:jc w:val="both"/>
        <w:rPr>
          <w:sz w:val="28"/>
          <w:szCs w:val="28"/>
        </w:rPr>
      </w:pPr>
      <w:r w:rsidRPr="00380E07">
        <w:rPr>
          <w:sz w:val="28"/>
          <w:szCs w:val="28"/>
        </w:rPr>
        <w:t>1.4 В настоящем Порядке используются следующие понятия:</w:t>
      </w:r>
    </w:p>
    <w:p w14:paraId="7369BFC0" w14:textId="2364D3E5" w:rsidR="00263D3B" w:rsidRPr="00380E07" w:rsidRDefault="00263D3B" w:rsidP="005D0843">
      <w:pPr>
        <w:autoSpaceDE w:val="0"/>
        <w:autoSpaceDN w:val="0"/>
        <w:adjustRightInd w:val="0"/>
        <w:ind w:firstLine="709"/>
        <w:jc w:val="both"/>
        <w:rPr>
          <w:b/>
          <w:sz w:val="28"/>
          <w:szCs w:val="28"/>
          <w:u w:val="single"/>
        </w:rPr>
      </w:pPr>
      <w:r w:rsidRPr="00380E07">
        <w:rPr>
          <w:sz w:val="28"/>
          <w:szCs w:val="28"/>
        </w:rPr>
        <w:t>1.4.1. «Субъекты малого и среднего предпринимательства» (далее – Субъекты)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w:t>
      </w:r>
      <w:r w:rsidR="009933E8">
        <w:rPr>
          <w:sz w:val="28"/>
          <w:szCs w:val="28"/>
        </w:rPr>
        <w:t>-</w:t>
      </w:r>
      <w:r w:rsidRPr="00380E07">
        <w:rPr>
          <w:sz w:val="28"/>
          <w:szCs w:val="28"/>
        </w:rPr>
        <w:t>предприятиям и средним предприятиям, сведения о которых внесены в единый реестр субъектов малого и среднего предпринимательства.</w:t>
      </w:r>
      <w:r w:rsidRPr="00380E07">
        <w:rPr>
          <w:b/>
          <w:sz w:val="28"/>
          <w:szCs w:val="28"/>
          <w:u w:val="single"/>
        </w:rPr>
        <w:t xml:space="preserve"> </w:t>
      </w:r>
    </w:p>
    <w:p w14:paraId="3AEE140C" w14:textId="4DDBCB11" w:rsidR="00263D3B" w:rsidRPr="00380E07" w:rsidRDefault="00263D3B" w:rsidP="005D0843">
      <w:pPr>
        <w:autoSpaceDE w:val="0"/>
        <w:autoSpaceDN w:val="0"/>
        <w:adjustRightInd w:val="0"/>
        <w:ind w:firstLine="709"/>
        <w:jc w:val="both"/>
        <w:rPr>
          <w:sz w:val="28"/>
          <w:szCs w:val="28"/>
        </w:rPr>
      </w:pPr>
      <w:r w:rsidRPr="00380E07">
        <w:rPr>
          <w:sz w:val="28"/>
          <w:szCs w:val="28"/>
        </w:rP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ar52" w:history="1">
        <w:r w:rsidRPr="00380E07">
          <w:rPr>
            <w:sz w:val="28"/>
            <w:szCs w:val="28"/>
          </w:rPr>
          <w:t>частью 1.1</w:t>
        </w:r>
      </w:hyperlink>
      <w:r w:rsidRPr="00380E07">
        <w:rPr>
          <w:sz w:val="28"/>
          <w:szCs w:val="28"/>
        </w:rPr>
        <w:t xml:space="preserve"> статьи 4 Федерального закона от 24.07.2007 № 209-ФЗ «О развитии малого и среднего предпринимательства в Российской Федерации»,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14:paraId="5A83EE65" w14:textId="1C8DB341" w:rsidR="00263D3B" w:rsidRPr="00380E07" w:rsidRDefault="00263D3B" w:rsidP="005D0843">
      <w:pPr>
        <w:autoSpaceDE w:val="0"/>
        <w:autoSpaceDN w:val="0"/>
        <w:adjustRightInd w:val="0"/>
        <w:ind w:firstLine="709"/>
        <w:jc w:val="both"/>
        <w:rPr>
          <w:sz w:val="28"/>
          <w:szCs w:val="28"/>
        </w:rPr>
      </w:pPr>
      <w:r w:rsidRPr="00380E07">
        <w:rPr>
          <w:sz w:val="28"/>
          <w:szCs w:val="28"/>
        </w:rPr>
        <w:t xml:space="preserve">1.4.2. «Главный распорядитель» - администрация </w:t>
      </w:r>
      <w:r>
        <w:rPr>
          <w:sz w:val="28"/>
          <w:szCs w:val="28"/>
        </w:rPr>
        <w:t xml:space="preserve">Углегорского </w:t>
      </w:r>
      <w:r w:rsidRPr="00380E07">
        <w:rPr>
          <w:sz w:val="28"/>
          <w:szCs w:val="28"/>
        </w:rPr>
        <w:t xml:space="preserve">муниципального округа Сахалинской области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предусмотренные в бюджете </w:t>
      </w:r>
      <w:r>
        <w:rPr>
          <w:sz w:val="28"/>
          <w:szCs w:val="28"/>
        </w:rPr>
        <w:t xml:space="preserve">Углегорского </w:t>
      </w:r>
      <w:r w:rsidRPr="00380E07">
        <w:rPr>
          <w:sz w:val="28"/>
          <w:szCs w:val="28"/>
        </w:rPr>
        <w:t>муниципального округа Сахалинской области на соответствующий финансовый год и плановый период.</w:t>
      </w:r>
    </w:p>
    <w:p w14:paraId="125D70F6" w14:textId="21EFBE0E" w:rsidR="00263D3B" w:rsidRDefault="00263D3B" w:rsidP="005D0843">
      <w:pPr>
        <w:autoSpaceDE w:val="0"/>
        <w:autoSpaceDN w:val="0"/>
        <w:adjustRightInd w:val="0"/>
        <w:ind w:firstLine="709"/>
        <w:jc w:val="both"/>
        <w:rPr>
          <w:sz w:val="28"/>
          <w:szCs w:val="28"/>
        </w:rPr>
      </w:pPr>
      <w:r w:rsidRPr="00380E07">
        <w:rPr>
          <w:sz w:val="28"/>
          <w:szCs w:val="28"/>
        </w:rPr>
        <w:t>1.4.3. «Комиссия» - комиссия по предоставлению финансовой поддержки субъектам малого и среднего предпринимательства на получение субсидий (далее – Комиссия), осуществляющ</w:t>
      </w:r>
      <w:r>
        <w:rPr>
          <w:sz w:val="28"/>
          <w:szCs w:val="28"/>
        </w:rPr>
        <w:t>ая</w:t>
      </w:r>
      <w:r w:rsidRPr="00380E07">
        <w:rPr>
          <w:sz w:val="28"/>
          <w:szCs w:val="28"/>
        </w:rPr>
        <w:t xml:space="preserve"> свою деятельность в соответствии с постановлением</w:t>
      </w:r>
      <w:r>
        <w:rPr>
          <w:sz w:val="28"/>
          <w:szCs w:val="28"/>
        </w:rPr>
        <w:t xml:space="preserve"> </w:t>
      </w:r>
      <w:r w:rsidRPr="00380E07">
        <w:rPr>
          <w:sz w:val="28"/>
          <w:szCs w:val="28"/>
        </w:rPr>
        <w:t xml:space="preserve">администрации </w:t>
      </w:r>
      <w:r>
        <w:rPr>
          <w:sz w:val="28"/>
          <w:szCs w:val="28"/>
        </w:rPr>
        <w:t>Углегорского</w:t>
      </w:r>
      <w:r w:rsidRPr="00380E07">
        <w:rPr>
          <w:sz w:val="28"/>
          <w:szCs w:val="28"/>
        </w:rPr>
        <w:t xml:space="preserve"> муниципального округа</w:t>
      </w:r>
      <w:r>
        <w:rPr>
          <w:sz w:val="28"/>
          <w:szCs w:val="28"/>
        </w:rPr>
        <w:t xml:space="preserve"> Сахалинской области</w:t>
      </w:r>
      <w:r w:rsidRPr="00380E07">
        <w:rPr>
          <w:sz w:val="28"/>
          <w:szCs w:val="28"/>
        </w:rPr>
        <w:t>, для принятия решения о соответствии либо несоответствии представленных документов условиям и требованиям настоящего Порядка.</w:t>
      </w:r>
    </w:p>
    <w:p w14:paraId="25C33FCC" w14:textId="77777777" w:rsidR="00263D3B" w:rsidRDefault="00263D3B" w:rsidP="005D0843">
      <w:pPr>
        <w:autoSpaceDE w:val="0"/>
        <w:autoSpaceDN w:val="0"/>
        <w:adjustRightInd w:val="0"/>
        <w:ind w:firstLine="709"/>
        <w:jc w:val="both"/>
        <w:rPr>
          <w:rFonts w:eastAsiaTheme="minorEastAsia"/>
          <w:sz w:val="28"/>
          <w:szCs w:val="28"/>
        </w:rPr>
      </w:pPr>
      <w:r>
        <w:rPr>
          <w:sz w:val="28"/>
          <w:szCs w:val="28"/>
        </w:rPr>
        <w:t xml:space="preserve">1.4.4. </w:t>
      </w:r>
      <w:r w:rsidRPr="005202DF">
        <w:rPr>
          <w:rFonts w:eastAsiaTheme="minorEastAsia"/>
          <w:sz w:val="28"/>
          <w:szCs w:val="28"/>
        </w:rPr>
        <w:t>«Электронный бюджет» - государственная интегрированная информационная система управления общественными финансами «Электронный бюджет», обеспечивающая управление государственными и муниципальными финансами Российской Федерации.</w:t>
      </w:r>
    </w:p>
    <w:p w14:paraId="4E7331F3" w14:textId="77777777" w:rsidR="00263D3B" w:rsidRPr="006A087B" w:rsidRDefault="00263D3B" w:rsidP="005D0843">
      <w:pPr>
        <w:widowControl w:val="0"/>
        <w:autoSpaceDE w:val="0"/>
        <w:autoSpaceDN w:val="0"/>
        <w:adjustRightInd w:val="0"/>
        <w:ind w:firstLine="709"/>
        <w:jc w:val="both"/>
        <w:rPr>
          <w:sz w:val="28"/>
          <w:szCs w:val="28"/>
        </w:rPr>
      </w:pPr>
      <w:r w:rsidRPr="006A087B">
        <w:rPr>
          <w:sz w:val="28"/>
          <w:szCs w:val="28"/>
        </w:rPr>
        <w:t>1.</w:t>
      </w:r>
      <w:r>
        <w:rPr>
          <w:sz w:val="28"/>
          <w:szCs w:val="28"/>
        </w:rPr>
        <w:t>5</w:t>
      </w:r>
      <w:r w:rsidRPr="006A087B">
        <w:rPr>
          <w:sz w:val="28"/>
          <w:szCs w:val="28"/>
        </w:rPr>
        <w:t>. Уполномоченным органом на организацию проведения отбора и рассмотрение документов для предоставления субсидии является отдел экономического развития администрации Углегорского муниципального округа Сахалинской области.</w:t>
      </w:r>
    </w:p>
    <w:p w14:paraId="34502400" w14:textId="77777777" w:rsidR="00263D3B" w:rsidRPr="006A087B" w:rsidRDefault="00263D3B" w:rsidP="005D0843">
      <w:pPr>
        <w:widowControl w:val="0"/>
        <w:autoSpaceDE w:val="0"/>
        <w:autoSpaceDN w:val="0"/>
        <w:adjustRightInd w:val="0"/>
        <w:ind w:firstLine="709"/>
        <w:jc w:val="both"/>
        <w:rPr>
          <w:sz w:val="28"/>
          <w:szCs w:val="28"/>
        </w:rPr>
      </w:pPr>
      <w:r w:rsidRPr="006A087B">
        <w:rPr>
          <w:sz w:val="28"/>
          <w:szCs w:val="28"/>
        </w:rPr>
        <w:t>1.</w:t>
      </w:r>
      <w:r>
        <w:rPr>
          <w:sz w:val="28"/>
          <w:szCs w:val="28"/>
        </w:rPr>
        <w:t>6.</w:t>
      </w:r>
      <w:r w:rsidRPr="006A087B">
        <w:rPr>
          <w:sz w:val="28"/>
          <w:szCs w:val="28"/>
        </w:rPr>
        <w:t xml:space="preserve"> Субсидия предоставляется в целях возмещения части затрат заявителя на осуществление деятельности социального предпринимательства.</w:t>
      </w:r>
    </w:p>
    <w:p w14:paraId="0181DCFC" w14:textId="77777777" w:rsidR="00263D3B" w:rsidRPr="006A087B" w:rsidRDefault="00263D3B" w:rsidP="005D0843">
      <w:pPr>
        <w:widowControl w:val="0"/>
        <w:autoSpaceDE w:val="0"/>
        <w:autoSpaceDN w:val="0"/>
        <w:adjustRightInd w:val="0"/>
        <w:ind w:firstLine="709"/>
        <w:jc w:val="both"/>
        <w:rPr>
          <w:sz w:val="28"/>
          <w:szCs w:val="28"/>
        </w:rPr>
      </w:pPr>
      <w:r w:rsidRPr="006A087B">
        <w:rPr>
          <w:sz w:val="28"/>
          <w:szCs w:val="28"/>
        </w:rPr>
        <w:t>1.</w:t>
      </w:r>
      <w:r>
        <w:rPr>
          <w:sz w:val="28"/>
          <w:szCs w:val="28"/>
        </w:rPr>
        <w:t>7.</w:t>
      </w:r>
      <w:r w:rsidRPr="006A087B">
        <w:rPr>
          <w:sz w:val="28"/>
          <w:szCs w:val="28"/>
        </w:rPr>
        <w:t xml:space="preserve"> Субсидии предоставляются из средств бюджета Углегорского муниципального округа Сахалинской области в целях возмещения:</w:t>
      </w:r>
    </w:p>
    <w:p w14:paraId="6E075FE0"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 xml:space="preserve">- документально подтвержденных затрат, понесенных в течение </w:t>
      </w:r>
      <w:r w:rsidRPr="006A087B">
        <w:rPr>
          <w:sz w:val="28"/>
          <w:szCs w:val="28"/>
        </w:rPr>
        <w:lastRenderedPageBreak/>
        <w:t>предыдущего и (или) текущего финансового года.</w:t>
      </w:r>
    </w:p>
    <w:p w14:paraId="2BF5F449" w14:textId="77777777" w:rsidR="00263D3B" w:rsidRDefault="00263D3B" w:rsidP="00263D3B">
      <w:pPr>
        <w:widowControl w:val="0"/>
        <w:autoSpaceDE w:val="0"/>
        <w:autoSpaceDN w:val="0"/>
        <w:adjustRightInd w:val="0"/>
        <w:ind w:firstLine="709"/>
        <w:jc w:val="both"/>
        <w:rPr>
          <w:sz w:val="28"/>
          <w:szCs w:val="28"/>
        </w:rPr>
      </w:pPr>
      <w:r w:rsidRPr="006A087B">
        <w:rPr>
          <w:sz w:val="28"/>
          <w:szCs w:val="28"/>
        </w:rPr>
        <w:t>1.</w:t>
      </w:r>
      <w:r>
        <w:rPr>
          <w:sz w:val="28"/>
          <w:szCs w:val="28"/>
        </w:rPr>
        <w:t>8.</w:t>
      </w:r>
      <w:r w:rsidRPr="006A087B">
        <w:rPr>
          <w:sz w:val="28"/>
          <w:szCs w:val="28"/>
        </w:rPr>
        <w:t xml:space="preserve">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решения о бюджете (проекта решения о внесении изменений в решение о бюджете) Углегорского муниципального округа Сахалинской области.</w:t>
      </w:r>
    </w:p>
    <w:p w14:paraId="15A966B8" w14:textId="1EE862EB" w:rsidR="00263D3B" w:rsidRDefault="00263D3B" w:rsidP="005D0843">
      <w:pPr>
        <w:widowControl w:val="0"/>
        <w:autoSpaceDE w:val="0"/>
        <w:autoSpaceDN w:val="0"/>
        <w:adjustRightInd w:val="0"/>
        <w:ind w:firstLine="709"/>
        <w:jc w:val="both"/>
        <w:rPr>
          <w:sz w:val="28"/>
          <w:szCs w:val="28"/>
        </w:rPr>
      </w:pPr>
      <w:r>
        <w:rPr>
          <w:sz w:val="28"/>
          <w:szCs w:val="28"/>
        </w:rPr>
        <w:t xml:space="preserve">До начала приема заявок информация о проведении отбора также размещается на официальном сайте администрации Углегорского муниципального округа Сахалинской области в </w:t>
      </w:r>
      <w:r w:rsidRPr="00E5182D">
        <w:rPr>
          <w:sz w:val="28"/>
          <w:szCs w:val="28"/>
        </w:rPr>
        <w:t>информационно-телекоммуникационн</w:t>
      </w:r>
      <w:r>
        <w:rPr>
          <w:sz w:val="28"/>
          <w:szCs w:val="28"/>
        </w:rPr>
        <w:t>ой</w:t>
      </w:r>
      <w:r w:rsidRPr="00E5182D">
        <w:rPr>
          <w:sz w:val="28"/>
          <w:szCs w:val="28"/>
        </w:rPr>
        <w:t xml:space="preserve"> сет</w:t>
      </w:r>
      <w:r>
        <w:rPr>
          <w:sz w:val="28"/>
          <w:szCs w:val="28"/>
        </w:rPr>
        <w:t>и</w:t>
      </w:r>
      <w:r w:rsidRPr="00E5182D">
        <w:rPr>
          <w:sz w:val="28"/>
          <w:szCs w:val="28"/>
        </w:rPr>
        <w:t xml:space="preserve"> </w:t>
      </w:r>
      <w:r>
        <w:rPr>
          <w:sz w:val="28"/>
          <w:szCs w:val="28"/>
        </w:rPr>
        <w:t>«И</w:t>
      </w:r>
      <w:r w:rsidRPr="00E5182D">
        <w:rPr>
          <w:sz w:val="28"/>
          <w:szCs w:val="28"/>
        </w:rPr>
        <w:t>нтернет</w:t>
      </w:r>
      <w:r>
        <w:rPr>
          <w:sz w:val="28"/>
          <w:szCs w:val="28"/>
        </w:rPr>
        <w:t>» (</w:t>
      </w:r>
      <w:hyperlink r:id="rId10" w:history="1">
        <w:r w:rsidR="005D0843" w:rsidRPr="005F416B">
          <w:rPr>
            <w:rStyle w:val="ab"/>
            <w:sz w:val="28"/>
            <w:szCs w:val="28"/>
          </w:rPr>
          <w:t>https://uglegorsk-r424.gosweb.gosuslugi.ru</w:t>
        </w:r>
      </w:hyperlink>
      <w:r>
        <w:rPr>
          <w:sz w:val="28"/>
          <w:szCs w:val="28"/>
        </w:rPr>
        <w:t>).</w:t>
      </w:r>
    </w:p>
    <w:p w14:paraId="3FDC34F6" w14:textId="77777777" w:rsidR="005D0843" w:rsidRPr="006A087B" w:rsidRDefault="005D0843" w:rsidP="005D0843">
      <w:pPr>
        <w:widowControl w:val="0"/>
        <w:autoSpaceDE w:val="0"/>
        <w:autoSpaceDN w:val="0"/>
        <w:adjustRightInd w:val="0"/>
        <w:ind w:firstLine="709"/>
        <w:jc w:val="both"/>
        <w:rPr>
          <w:sz w:val="28"/>
          <w:szCs w:val="28"/>
        </w:rPr>
      </w:pPr>
    </w:p>
    <w:p w14:paraId="5C387A7A" w14:textId="77777777" w:rsidR="005D0843" w:rsidRDefault="00263D3B" w:rsidP="005D0843">
      <w:pPr>
        <w:widowControl w:val="0"/>
        <w:autoSpaceDE w:val="0"/>
        <w:autoSpaceDN w:val="0"/>
        <w:adjustRightInd w:val="0"/>
        <w:jc w:val="center"/>
        <w:rPr>
          <w:b/>
          <w:bCs/>
          <w:sz w:val="28"/>
          <w:szCs w:val="28"/>
        </w:rPr>
      </w:pPr>
      <w:r w:rsidRPr="006A087B">
        <w:rPr>
          <w:b/>
          <w:bCs/>
          <w:sz w:val="28"/>
          <w:szCs w:val="28"/>
        </w:rPr>
        <w:t xml:space="preserve">2. Порядок проведения отбора получателей субсидий </w:t>
      </w:r>
    </w:p>
    <w:p w14:paraId="1ED65E4A" w14:textId="5F3DAD91" w:rsidR="00263D3B" w:rsidRDefault="00263D3B" w:rsidP="005D0843">
      <w:pPr>
        <w:widowControl w:val="0"/>
        <w:autoSpaceDE w:val="0"/>
        <w:autoSpaceDN w:val="0"/>
        <w:adjustRightInd w:val="0"/>
        <w:jc w:val="center"/>
        <w:rPr>
          <w:b/>
          <w:bCs/>
          <w:sz w:val="28"/>
          <w:szCs w:val="28"/>
        </w:rPr>
      </w:pPr>
      <w:r w:rsidRPr="006A087B">
        <w:rPr>
          <w:b/>
          <w:bCs/>
          <w:sz w:val="28"/>
          <w:szCs w:val="28"/>
        </w:rPr>
        <w:t>для предоставления субсидий</w:t>
      </w:r>
    </w:p>
    <w:p w14:paraId="044058DB" w14:textId="77777777" w:rsidR="005D0843" w:rsidRPr="006A087B" w:rsidRDefault="005D0843" w:rsidP="005D0843">
      <w:pPr>
        <w:widowControl w:val="0"/>
        <w:autoSpaceDE w:val="0"/>
        <w:autoSpaceDN w:val="0"/>
        <w:adjustRightInd w:val="0"/>
        <w:jc w:val="center"/>
        <w:rPr>
          <w:b/>
          <w:bCs/>
          <w:sz w:val="28"/>
          <w:szCs w:val="28"/>
        </w:rPr>
      </w:pPr>
    </w:p>
    <w:p w14:paraId="20EBEE43" w14:textId="77777777" w:rsidR="00263D3B" w:rsidRDefault="00263D3B" w:rsidP="00263D3B">
      <w:pPr>
        <w:autoSpaceDE w:val="0"/>
        <w:autoSpaceDN w:val="0"/>
        <w:adjustRightInd w:val="0"/>
        <w:ind w:firstLine="708"/>
        <w:jc w:val="both"/>
        <w:rPr>
          <w:sz w:val="28"/>
          <w:szCs w:val="28"/>
        </w:rPr>
      </w:pPr>
      <w:r w:rsidRPr="006A087B">
        <w:rPr>
          <w:sz w:val="28"/>
          <w:szCs w:val="28"/>
        </w:rPr>
        <w:t>2.1</w:t>
      </w:r>
      <w:r>
        <w:rPr>
          <w:sz w:val="28"/>
          <w:szCs w:val="28"/>
        </w:rPr>
        <w:t>.</w:t>
      </w:r>
      <w:r w:rsidRPr="006A087B">
        <w:rPr>
          <w:sz w:val="28"/>
          <w:szCs w:val="28"/>
        </w:rPr>
        <w:t xml:space="preserve"> Отбор получателей субсидии (далее -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16204EB8"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2.2. Организатором проведения отбора является отдел экономического развития администрации Углегорского муниципального округа Сахалинской области.</w:t>
      </w:r>
    </w:p>
    <w:p w14:paraId="70789C2B"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2.3. Взаимодействие участников отбора и отдела экономического развития администрации Углегорского муниципального округа Сахалинской области при проведении отбора осуществляется с использованием документов в электронной форме в системе "Электронный бюджет".</w:t>
      </w:r>
    </w:p>
    <w:p w14:paraId="5E0C07B8"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2.4. Доступ участников отбора (получателей субсидии) к системе "Электронный бюджет" осуществляется с использованием федеральной государственная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0E90FF7B"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2.5. Предоставление субсидий осуществляется по результатам отбора. Способом проведения отбора является запрос предложений, направленных Субъектами для участия в отборе, исходя из соответствия Субъекта к</w:t>
      </w:r>
      <w:r>
        <w:rPr>
          <w:sz w:val="28"/>
          <w:szCs w:val="28"/>
        </w:rPr>
        <w:t xml:space="preserve">ритериям </w:t>
      </w:r>
      <w:r w:rsidRPr="006A087B">
        <w:rPr>
          <w:sz w:val="28"/>
          <w:szCs w:val="28"/>
        </w:rPr>
        <w:t xml:space="preserve">и (или) </w:t>
      </w:r>
      <w:r>
        <w:rPr>
          <w:sz w:val="28"/>
          <w:szCs w:val="28"/>
        </w:rPr>
        <w:t>требованиям</w:t>
      </w:r>
      <w:r w:rsidRPr="006A087B">
        <w:rPr>
          <w:sz w:val="28"/>
          <w:szCs w:val="28"/>
        </w:rPr>
        <w:t xml:space="preserve"> отбора, установленным настоящим Порядком, и очередности поступления заявок на участие в отборе. </w:t>
      </w:r>
    </w:p>
    <w:p w14:paraId="6BA5B8CB" w14:textId="77777777" w:rsidR="00263D3B" w:rsidRDefault="00263D3B" w:rsidP="00263D3B">
      <w:pPr>
        <w:autoSpaceDE w:val="0"/>
        <w:autoSpaceDN w:val="0"/>
        <w:adjustRightInd w:val="0"/>
        <w:ind w:firstLine="708"/>
        <w:jc w:val="both"/>
        <w:rPr>
          <w:sz w:val="28"/>
          <w:szCs w:val="28"/>
        </w:rPr>
      </w:pPr>
      <w:r w:rsidRPr="00A922ED">
        <w:rPr>
          <w:sz w:val="28"/>
          <w:szCs w:val="28"/>
        </w:rPr>
        <w:t>2.6. Участник отбора на дату подачи заявки на участие в отборе должен соответствовать следующим критериям и требованиям:</w:t>
      </w:r>
    </w:p>
    <w:p w14:paraId="4FAF3CE8"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.1</w:t>
      </w:r>
      <w:r>
        <w:rPr>
          <w:sz w:val="28"/>
          <w:szCs w:val="28"/>
        </w:rPr>
        <w:t>.</w:t>
      </w:r>
      <w:r w:rsidRPr="006A087B">
        <w:rPr>
          <w:sz w:val="28"/>
          <w:szCs w:val="28"/>
        </w:rPr>
        <w:t xml:space="preserve"> Участник отбора состоит в едином реестре субъектов малого и среднего предпринимательства, размещенном на официальном сайте Федеральной налоговой службы (https://rmsp.nalog.ru/) в информационно-телекоммуникационной сети «Интернет» с указанием о принадлежности к </w:t>
      </w:r>
      <w:r w:rsidRPr="006A087B">
        <w:rPr>
          <w:sz w:val="28"/>
          <w:szCs w:val="28"/>
        </w:rPr>
        <w:lastRenderedPageBreak/>
        <w:t>социальному предприятию.</w:t>
      </w:r>
    </w:p>
    <w:p w14:paraId="10C05F2F"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.2</w:t>
      </w:r>
      <w:r>
        <w:rPr>
          <w:sz w:val="28"/>
          <w:szCs w:val="28"/>
        </w:rPr>
        <w:t>.</w:t>
      </w:r>
      <w:r w:rsidRPr="006A087B">
        <w:rPr>
          <w:sz w:val="28"/>
          <w:szCs w:val="28"/>
        </w:rPr>
        <w:t xml:space="preserve"> Участник отбора зарегистрирован на территории Сахалинской области и состоит на учете в налоговом органе на территории Углегорского муниципального округа Сахалинской области.</w:t>
      </w:r>
    </w:p>
    <w:p w14:paraId="3F104BD1"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.3</w:t>
      </w:r>
      <w:r>
        <w:rPr>
          <w:sz w:val="28"/>
          <w:szCs w:val="28"/>
        </w:rPr>
        <w:t>.</w:t>
      </w:r>
      <w:r w:rsidRPr="006A087B">
        <w:rPr>
          <w:sz w:val="28"/>
          <w:szCs w:val="28"/>
        </w:rPr>
        <w:t xml:space="preserve"> Участник отбора имеет среднесписочную численность работников за год, предшествующий году оказания финансовой поддержки, в количестве не менее одного человека (для заявителей - юридических лиц в случае наступления отчетного периода).</w:t>
      </w:r>
    </w:p>
    <w:p w14:paraId="6F395E2D"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.4</w:t>
      </w:r>
      <w:r>
        <w:rPr>
          <w:sz w:val="28"/>
          <w:szCs w:val="28"/>
        </w:rPr>
        <w:t>.</w:t>
      </w:r>
      <w:r w:rsidRPr="006A087B">
        <w:rPr>
          <w:sz w:val="28"/>
          <w:szCs w:val="28"/>
        </w:rPr>
        <w:t xml:space="preserve"> Участник отбора выплачивает заработную плату работникам не ниже размера, установленного законодательством Российской Федерации (для заявителей, имеющих наемных работников).</w:t>
      </w:r>
    </w:p>
    <w:p w14:paraId="06DEC89B"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.5</w:t>
      </w:r>
      <w:r>
        <w:rPr>
          <w:sz w:val="28"/>
          <w:szCs w:val="28"/>
        </w:rPr>
        <w:t>.</w:t>
      </w:r>
      <w:r w:rsidRPr="006A087B">
        <w:rPr>
          <w:sz w:val="28"/>
          <w:szCs w:val="28"/>
        </w:rPr>
        <w:t xml:space="preserve"> Участник отбора предоставляет отчетность в порядке и случаях, предусмотренных законодательством Российской Федерации.</w:t>
      </w:r>
    </w:p>
    <w:p w14:paraId="2BC29749"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.6</w:t>
      </w:r>
      <w:r>
        <w:rPr>
          <w:sz w:val="28"/>
          <w:szCs w:val="28"/>
        </w:rPr>
        <w:t>.</w:t>
      </w:r>
      <w:r w:rsidRPr="006A087B">
        <w:rPr>
          <w:sz w:val="28"/>
          <w:szCs w:val="28"/>
        </w:rPr>
        <w:t xml:space="preserve"> 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63328F1A"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.7</w:t>
      </w:r>
      <w:r>
        <w:rPr>
          <w:sz w:val="28"/>
          <w:szCs w:val="28"/>
        </w:rPr>
        <w:t>.</w:t>
      </w:r>
      <w:r w:rsidRPr="006A087B">
        <w:rPr>
          <w:sz w:val="28"/>
          <w:szCs w:val="28"/>
        </w:rPr>
        <w:t xml:space="preserve"> Участник отбора не является участником соглашений о разделе продукции.</w:t>
      </w:r>
    </w:p>
    <w:p w14:paraId="25A8D281"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.8</w:t>
      </w:r>
      <w:r>
        <w:rPr>
          <w:sz w:val="28"/>
          <w:szCs w:val="28"/>
        </w:rPr>
        <w:t>.</w:t>
      </w:r>
      <w:r w:rsidRPr="006A087B">
        <w:rPr>
          <w:sz w:val="28"/>
          <w:szCs w:val="28"/>
        </w:rPr>
        <w:t xml:space="preserve">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58A07494"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.9</w:t>
      </w:r>
      <w:r>
        <w:rPr>
          <w:sz w:val="28"/>
          <w:szCs w:val="28"/>
        </w:rPr>
        <w:t>.</w:t>
      </w:r>
      <w:r w:rsidRPr="006A087B">
        <w:rPr>
          <w:sz w:val="28"/>
          <w:szCs w:val="28"/>
        </w:rPr>
        <w:t xml:space="preserve"> Участник отбора не осуществляет предпринимательскую деятельность в сфере игорного бизнеса.</w:t>
      </w:r>
    </w:p>
    <w:p w14:paraId="1EA54A2E"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.10</w:t>
      </w:r>
      <w:r>
        <w:rPr>
          <w:sz w:val="28"/>
          <w:szCs w:val="28"/>
        </w:rPr>
        <w:t>.</w:t>
      </w:r>
      <w:r w:rsidRPr="006A087B">
        <w:rPr>
          <w:sz w:val="28"/>
          <w:szCs w:val="28"/>
        </w:rPr>
        <w:t xml:space="preserve">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461B7637"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.11</w:t>
      </w:r>
      <w:r>
        <w:rPr>
          <w:sz w:val="28"/>
          <w:szCs w:val="28"/>
        </w:rPr>
        <w:t>.</w:t>
      </w:r>
      <w:r w:rsidRPr="006A087B">
        <w:rPr>
          <w:sz w:val="28"/>
          <w:szCs w:val="28"/>
        </w:rPr>
        <w:t xml:space="preserve"> Участник отбора не имеет нарушений исполнения обязательств по заключенным муниципальным контрактам и договорам аренды муниципального имущества.</w:t>
      </w:r>
    </w:p>
    <w:p w14:paraId="2692FBF7" w14:textId="77777777" w:rsidR="00263D3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12</w:t>
      </w:r>
      <w:r>
        <w:rPr>
          <w:sz w:val="28"/>
          <w:szCs w:val="28"/>
        </w:rPr>
        <w:t>.</w:t>
      </w:r>
      <w:r w:rsidRPr="006A087B">
        <w:rPr>
          <w:sz w:val="28"/>
          <w:szCs w:val="28"/>
        </w:rPr>
        <w:t xml:space="preserve"> Участник отбора не состоит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14:paraId="6FD9005B"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.13</w:t>
      </w:r>
      <w:r>
        <w:rPr>
          <w:sz w:val="28"/>
          <w:szCs w:val="28"/>
        </w:rPr>
        <w:t>.</w:t>
      </w:r>
      <w:r w:rsidRPr="006A087B">
        <w:rPr>
          <w:sz w:val="28"/>
          <w:szCs w:val="28"/>
        </w:rPr>
        <w:t xml:space="preserve"> Участник отбора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72EF83CA"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.14</w:t>
      </w:r>
      <w:r>
        <w:rPr>
          <w:sz w:val="28"/>
          <w:szCs w:val="28"/>
        </w:rPr>
        <w:t>.</w:t>
      </w:r>
      <w:r w:rsidRPr="006A087B">
        <w:rPr>
          <w:sz w:val="28"/>
          <w:szCs w:val="28"/>
        </w:rPr>
        <w:t xml:space="preserve"> Участник отбора не имеет просроченной задолженности по возврату в бюджет Углегорского муниципального округа Сахалинской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Углегорского </w:t>
      </w:r>
      <w:r w:rsidRPr="006A087B">
        <w:rPr>
          <w:sz w:val="28"/>
          <w:szCs w:val="28"/>
        </w:rPr>
        <w:lastRenderedPageBreak/>
        <w:t>муниципального округа Сахалинской области.</w:t>
      </w:r>
    </w:p>
    <w:p w14:paraId="699FC967"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.15</w:t>
      </w:r>
      <w:r>
        <w:rPr>
          <w:sz w:val="28"/>
          <w:szCs w:val="28"/>
        </w:rPr>
        <w:t>.</w:t>
      </w:r>
      <w:r w:rsidRPr="006A087B">
        <w:rPr>
          <w:sz w:val="28"/>
          <w:szCs w:val="28"/>
        </w:rPr>
        <w:t xml:space="preserve">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31FE5959" w14:textId="77777777" w:rsidR="00263D3B" w:rsidRPr="006A087B" w:rsidRDefault="00263D3B" w:rsidP="00263D3B">
      <w:pPr>
        <w:widowControl w:val="0"/>
        <w:autoSpaceDE w:val="0"/>
        <w:autoSpaceDN w:val="0"/>
        <w:adjustRightInd w:val="0"/>
        <w:ind w:firstLine="709"/>
        <w:jc w:val="both"/>
        <w:rPr>
          <w:sz w:val="28"/>
          <w:szCs w:val="28"/>
          <w:highlight w:val="yellow"/>
        </w:rPr>
      </w:pPr>
      <w:r w:rsidRPr="006A087B">
        <w:rPr>
          <w:sz w:val="28"/>
          <w:szCs w:val="28"/>
        </w:rPr>
        <w:t>2.</w:t>
      </w:r>
      <w:r>
        <w:rPr>
          <w:sz w:val="28"/>
          <w:szCs w:val="28"/>
        </w:rPr>
        <w:t>6</w:t>
      </w:r>
      <w:r w:rsidRPr="006A087B">
        <w:rPr>
          <w:sz w:val="28"/>
          <w:szCs w:val="28"/>
        </w:rPr>
        <w:t>.16</w:t>
      </w:r>
      <w:r>
        <w:rPr>
          <w:sz w:val="28"/>
          <w:szCs w:val="28"/>
        </w:rPr>
        <w:t>.</w:t>
      </w:r>
      <w:r w:rsidRPr="006A087B">
        <w:rPr>
          <w:sz w:val="28"/>
          <w:szCs w:val="28"/>
        </w:rPr>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5B67883"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w:t>
      </w:r>
      <w:r>
        <w:rPr>
          <w:sz w:val="28"/>
          <w:szCs w:val="28"/>
        </w:rPr>
        <w:t>6</w:t>
      </w:r>
      <w:r w:rsidRPr="006A087B">
        <w:rPr>
          <w:sz w:val="28"/>
          <w:szCs w:val="28"/>
        </w:rPr>
        <w:t>.17</w:t>
      </w:r>
      <w:r>
        <w:rPr>
          <w:sz w:val="28"/>
          <w:szCs w:val="28"/>
        </w:rPr>
        <w:t>.</w:t>
      </w:r>
      <w:r w:rsidRPr="006A087B">
        <w:rPr>
          <w:sz w:val="28"/>
          <w:szCs w:val="28"/>
        </w:rPr>
        <w:t xml:space="preserve"> Участник отбора не является получателями средств из бюджета Углегорского муниципального округа Сахалинской области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предусмотренные настоящим Порядком.</w:t>
      </w:r>
    </w:p>
    <w:p w14:paraId="4439F083"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w:t>
      </w:r>
      <w:r>
        <w:rPr>
          <w:sz w:val="28"/>
          <w:szCs w:val="28"/>
        </w:rPr>
        <w:t>6</w:t>
      </w:r>
      <w:r w:rsidRPr="006A087B">
        <w:rPr>
          <w:sz w:val="28"/>
          <w:szCs w:val="28"/>
        </w:rPr>
        <w:t>.18</w:t>
      </w:r>
      <w:r>
        <w:rPr>
          <w:sz w:val="28"/>
          <w:szCs w:val="28"/>
        </w:rPr>
        <w:t>.</w:t>
      </w:r>
      <w:r w:rsidRPr="006A087B">
        <w:rPr>
          <w:sz w:val="28"/>
          <w:szCs w:val="28"/>
        </w:rPr>
        <w:t xml:space="preserve">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DCCB0E5"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w:t>
      </w:r>
      <w:r>
        <w:rPr>
          <w:sz w:val="28"/>
          <w:szCs w:val="28"/>
        </w:rPr>
        <w:t>6</w:t>
      </w:r>
      <w:r w:rsidRPr="006A087B">
        <w:rPr>
          <w:sz w:val="28"/>
          <w:szCs w:val="28"/>
        </w:rPr>
        <w:t>.19</w:t>
      </w:r>
      <w:r>
        <w:rPr>
          <w:sz w:val="28"/>
          <w:szCs w:val="28"/>
        </w:rPr>
        <w:t>.</w:t>
      </w:r>
      <w:r w:rsidRPr="006A087B">
        <w:rPr>
          <w:sz w:val="28"/>
          <w:szCs w:val="28"/>
        </w:rPr>
        <w:t xml:space="preserve">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0AB4331"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w:t>
      </w:r>
      <w:r>
        <w:rPr>
          <w:sz w:val="28"/>
          <w:szCs w:val="28"/>
        </w:rPr>
        <w:t>6</w:t>
      </w:r>
      <w:r w:rsidRPr="006A087B">
        <w:rPr>
          <w:sz w:val="28"/>
          <w:szCs w:val="28"/>
        </w:rPr>
        <w:t>.20</w:t>
      </w:r>
      <w:r>
        <w:rPr>
          <w:sz w:val="28"/>
          <w:szCs w:val="28"/>
        </w:rPr>
        <w:t>.</w:t>
      </w:r>
      <w:r w:rsidRPr="006A087B">
        <w:rPr>
          <w:sz w:val="28"/>
          <w:szCs w:val="28"/>
        </w:rPr>
        <w:t xml:space="preserve">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53D8E56" w14:textId="77777777" w:rsidR="00263D3B" w:rsidRPr="00A922ED" w:rsidRDefault="00263D3B" w:rsidP="00263D3B">
      <w:pPr>
        <w:autoSpaceDE w:val="0"/>
        <w:autoSpaceDN w:val="0"/>
        <w:adjustRightInd w:val="0"/>
        <w:ind w:firstLine="708"/>
        <w:jc w:val="both"/>
        <w:rPr>
          <w:sz w:val="28"/>
          <w:szCs w:val="28"/>
        </w:rPr>
      </w:pPr>
      <w:r w:rsidRPr="006A087B">
        <w:rPr>
          <w:sz w:val="28"/>
          <w:szCs w:val="28"/>
        </w:rPr>
        <w:t>2.</w:t>
      </w:r>
      <w:r>
        <w:rPr>
          <w:sz w:val="28"/>
          <w:szCs w:val="28"/>
        </w:rPr>
        <w:t>6</w:t>
      </w:r>
      <w:r w:rsidRPr="006A087B">
        <w:rPr>
          <w:sz w:val="28"/>
          <w:szCs w:val="28"/>
        </w:rPr>
        <w:t>.21</w:t>
      </w:r>
      <w:r>
        <w:rPr>
          <w:sz w:val="28"/>
          <w:szCs w:val="28"/>
        </w:rPr>
        <w:t>.</w:t>
      </w:r>
      <w:r w:rsidRPr="006A087B">
        <w:rPr>
          <w:sz w:val="28"/>
          <w:szCs w:val="28"/>
        </w:rPr>
        <w:t xml:space="preserve"> Участник отбора состоит в реестрах участников проектов «Социальный магазин», «Региональный продукт», «Региональный продукт </w:t>
      </w:r>
      <w:r w:rsidRPr="006A087B">
        <w:rPr>
          <w:sz w:val="28"/>
          <w:szCs w:val="28"/>
        </w:rPr>
        <w:lastRenderedPageBreak/>
        <w:t>«Доступная рыба», утвержденными нормативно-правовыми актами администрации Углегорского муниципального округа Сахалинской области и осуществляет деятельность социально ориентированных объектов розничной торговли продовольственными товарами на территории Углегорского муниципального округа Сахалинской области.</w:t>
      </w:r>
    </w:p>
    <w:p w14:paraId="158A436D"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2.7. В целях проведения отбора отдел экономического развития администрации Углегорского муниципального округа Сахалинской области не позднее 3 календарных дней до даты начала приема заявок размещает на едином портале и на официальном сайте Администрации в информационно-телекоммуникационной сети «Интернет» (https://aniva.sakhalin.gov.ru/) объявление о проведении отбора.</w:t>
      </w:r>
    </w:p>
    <w:p w14:paraId="74495954"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отдела экономического развития администрации Углегорского муниципального округа Сахалинской области (уполномоченного им лица) и включает в себя следующую информацию:</w:t>
      </w:r>
    </w:p>
    <w:p w14:paraId="3CF4D637"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сроки проведения отбора;</w:t>
      </w:r>
    </w:p>
    <w:p w14:paraId="17CAC8A3"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даты начала подачи и окончания приема заявок Субъектов. Дата окончания приема заявок участников отбора не может быть ранее 5-го календарного дня, следующего за днем размещения объявления о проведении отбора;</w:t>
      </w:r>
    </w:p>
    <w:p w14:paraId="597FC1B9"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xml:space="preserve">- наименования, место нахождения, почтового адреса, адреса электронной почты отдела экономического развития администрации Углегорского муниципального округа Сахалинской области; </w:t>
      </w:r>
    </w:p>
    <w:p w14:paraId="1537AC01"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xml:space="preserve">- результатов предоставления субсидии; </w:t>
      </w:r>
    </w:p>
    <w:p w14:paraId="13CE5505"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xml:space="preserve">- доменного имени и (или) указателя страниц системы «Электронный бюджет»; </w:t>
      </w:r>
    </w:p>
    <w:p w14:paraId="6DA04C33"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xml:space="preserve">- требований к участникам отбора в соответствии с </w:t>
      </w:r>
      <w:r w:rsidRPr="00AF1585">
        <w:rPr>
          <w:sz w:val="26"/>
          <w:szCs w:val="26"/>
        </w:rPr>
        <w:t xml:space="preserve">подпунктом 2.6. пункта 2 </w:t>
      </w:r>
      <w:r w:rsidRPr="006A087B">
        <w:rPr>
          <w:sz w:val="28"/>
          <w:szCs w:val="28"/>
        </w:rPr>
        <w:t>настоящего Порядка и перечень документов, предоставляемых участниками отбора для подтверждения их соответствия указанным требованиям;</w:t>
      </w:r>
    </w:p>
    <w:p w14:paraId="399820E3"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порядка подачи участниками отбора заявок и требований, предъявляемых к форме и содержанию заявок;</w:t>
      </w:r>
    </w:p>
    <w:p w14:paraId="1C326EB9"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порядка отзыва заявок, порядка их возврата, определяющего в том числе основания для возврата заявок, порядка внесения изменений в заявки;</w:t>
      </w:r>
    </w:p>
    <w:p w14:paraId="55CE62E8"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правил рассмотрения заявок в соответствии с настоящим Порядком;</w:t>
      </w:r>
    </w:p>
    <w:p w14:paraId="69B544DB"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порядок возврата заявок на доработку;</w:t>
      </w:r>
    </w:p>
    <w:p w14:paraId="6A1F78F2"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порядок отклонения заявок, а также информацию об основаниях их отклонения;</w:t>
      </w:r>
    </w:p>
    <w:p w14:paraId="546FD1A0"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60C9CEAD" w14:textId="77777777" w:rsidR="00263D3B" w:rsidRPr="006A087B" w:rsidRDefault="00263D3B" w:rsidP="00263D3B">
      <w:pPr>
        <w:autoSpaceDE w:val="0"/>
        <w:autoSpaceDN w:val="0"/>
        <w:adjustRightInd w:val="0"/>
        <w:ind w:firstLine="708"/>
        <w:jc w:val="both"/>
        <w:rPr>
          <w:sz w:val="28"/>
          <w:szCs w:val="28"/>
        </w:rPr>
      </w:pPr>
      <w:r w:rsidRPr="006A087B">
        <w:rPr>
          <w:sz w:val="28"/>
          <w:szCs w:val="28"/>
        </w:rPr>
        <w:lastRenderedPageBreak/>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90A9DBD"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срока, в течение которого победитель (победители) отбора должен подписать соглашение о предоставлении субсидии;</w:t>
      </w:r>
    </w:p>
    <w:p w14:paraId="67521BCC"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условий признания победителей отбора уклонившимися от заключения соглашения о предоставлении субсидии;</w:t>
      </w:r>
    </w:p>
    <w:p w14:paraId="54014D88"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сроков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(победителей) отбора;</w:t>
      </w:r>
    </w:p>
    <w:p w14:paraId="51082DE0"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w:t>
      </w:r>
      <w:r>
        <w:rPr>
          <w:sz w:val="28"/>
          <w:szCs w:val="28"/>
        </w:rPr>
        <w:t>8</w:t>
      </w:r>
      <w:r w:rsidRPr="006A087B">
        <w:rPr>
          <w:sz w:val="28"/>
          <w:szCs w:val="28"/>
        </w:rPr>
        <w:t>. Разъяснение положений объявления о проведении отбора осуществляется уполномоченными сотрудниками отдела экономического развития администрации Углегорского муниципального округа Сахалинской области по номерам телефонов, указанным в объявлении о проведении отбора, со дня размещения объявления о проведении отбора до дня окончания приема заявок участников отбора включительно.</w:t>
      </w:r>
    </w:p>
    <w:p w14:paraId="41D4D18D"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w:t>
      </w:r>
      <w:r>
        <w:rPr>
          <w:sz w:val="28"/>
          <w:szCs w:val="28"/>
        </w:rPr>
        <w:t>9</w:t>
      </w:r>
      <w:r w:rsidRPr="006A087B">
        <w:rPr>
          <w:sz w:val="28"/>
          <w:szCs w:val="28"/>
        </w:rPr>
        <w:t>.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1C77ECA3"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3FBDD799"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7104CCC4"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60306048"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3AEA8558"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2.1</w:t>
      </w:r>
      <w:r>
        <w:rPr>
          <w:sz w:val="28"/>
          <w:szCs w:val="28"/>
        </w:rPr>
        <w:t>0</w:t>
      </w:r>
      <w:r w:rsidRPr="006A087B">
        <w:rPr>
          <w:sz w:val="28"/>
          <w:szCs w:val="28"/>
        </w:rPr>
        <w:t>. Не позднее чем за 3 рабочих дня до даты окончания срока подачи заявок участниками отбора проведение отбора может быть отменено по решению отдела экономического развития администрации Углегорского муниципального округа Сахалинской области в случае внесения изменений в нормативные правовые акты, влекущие изменение порядка предоставления субсидий по данному направлению.</w:t>
      </w:r>
    </w:p>
    <w:p w14:paraId="520A5CFB"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w:t>
      </w:r>
      <w:r w:rsidRPr="006A087B">
        <w:rPr>
          <w:sz w:val="28"/>
          <w:szCs w:val="28"/>
        </w:rPr>
        <w:lastRenderedPageBreak/>
        <w:t>портале и содержит информацию о причинах отмены отбора получателей субсидий.</w:t>
      </w:r>
    </w:p>
    <w:p w14:paraId="729DE51E"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отбора на едином портале.</w:t>
      </w:r>
    </w:p>
    <w:p w14:paraId="2E6BAB3B"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Отбор получателей субсидий считается отмененным со дня размещения объявления о его отмене на едином портале.</w:t>
      </w:r>
    </w:p>
    <w:p w14:paraId="7394CFAC" w14:textId="77777777" w:rsidR="00263D3B" w:rsidRPr="006A087B" w:rsidRDefault="00263D3B" w:rsidP="00263D3B">
      <w:pPr>
        <w:autoSpaceDE w:val="0"/>
        <w:autoSpaceDN w:val="0"/>
        <w:adjustRightInd w:val="0"/>
        <w:ind w:firstLine="708"/>
        <w:jc w:val="both"/>
        <w:rPr>
          <w:sz w:val="28"/>
          <w:szCs w:val="28"/>
        </w:rPr>
      </w:pPr>
      <w:r w:rsidRPr="006A087B">
        <w:rPr>
          <w:sz w:val="28"/>
          <w:szCs w:val="28"/>
        </w:rPr>
        <w:t>2.1</w:t>
      </w:r>
      <w:r>
        <w:rPr>
          <w:sz w:val="28"/>
          <w:szCs w:val="28"/>
        </w:rPr>
        <w:t>1.</w:t>
      </w:r>
      <w:r w:rsidRPr="006A087B">
        <w:rPr>
          <w:sz w:val="28"/>
          <w:szCs w:val="28"/>
        </w:rPr>
        <w:t xml:space="preserve"> Для участия в отборе участник отбора формирует заявку в электронной форме посредством заполнения соответствующих экранных форм веб-интерфейса системы "Электронный бюджет" и подписывает ее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а также представляет посредством системы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14:paraId="2EEFE023" w14:textId="77777777" w:rsidR="00263D3B" w:rsidRPr="00504103" w:rsidRDefault="00263D3B" w:rsidP="00263D3B">
      <w:pPr>
        <w:widowControl w:val="0"/>
        <w:tabs>
          <w:tab w:val="left" w:pos="0"/>
          <w:tab w:val="left" w:pos="567"/>
        </w:tabs>
        <w:ind w:right="40" w:firstLine="709"/>
        <w:jc w:val="both"/>
        <w:rPr>
          <w:spacing w:val="2"/>
          <w:sz w:val="28"/>
          <w:szCs w:val="28"/>
        </w:rPr>
      </w:pPr>
      <w:r w:rsidRPr="006A087B">
        <w:rPr>
          <w:spacing w:val="2"/>
          <w:sz w:val="28"/>
          <w:szCs w:val="28"/>
        </w:rPr>
        <w:t>2.1</w:t>
      </w:r>
      <w:r>
        <w:rPr>
          <w:spacing w:val="2"/>
          <w:sz w:val="28"/>
          <w:szCs w:val="28"/>
        </w:rPr>
        <w:t>1</w:t>
      </w:r>
      <w:r w:rsidRPr="006A087B">
        <w:rPr>
          <w:spacing w:val="2"/>
          <w:sz w:val="28"/>
          <w:szCs w:val="28"/>
        </w:rPr>
        <w:t>.1</w:t>
      </w:r>
      <w:r>
        <w:rPr>
          <w:spacing w:val="2"/>
          <w:sz w:val="28"/>
          <w:szCs w:val="28"/>
        </w:rPr>
        <w:t>.</w:t>
      </w:r>
      <w:r w:rsidRPr="006A087B">
        <w:rPr>
          <w:spacing w:val="2"/>
          <w:sz w:val="28"/>
          <w:szCs w:val="28"/>
        </w:rPr>
        <w:t xml:space="preserve"> справку-расчет, о причитающейся субсидии из местного бюджета </w:t>
      </w:r>
      <w:r w:rsidRPr="00504103">
        <w:rPr>
          <w:spacing w:val="2"/>
          <w:sz w:val="28"/>
          <w:szCs w:val="28"/>
        </w:rPr>
        <w:t>(Приложение 1 к настоящему Порядку);</w:t>
      </w:r>
    </w:p>
    <w:p w14:paraId="33F6C352" w14:textId="55389CFD" w:rsidR="00A67433" w:rsidRDefault="00263D3B" w:rsidP="005D0843">
      <w:pPr>
        <w:autoSpaceDE w:val="0"/>
        <w:autoSpaceDN w:val="0"/>
        <w:adjustRightInd w:val="0"/>
        <w:ind w:firstLine="708"/>
        <w:jc w:val="both"/>
        <w:rPr>
          <w:color w:val="000000"/>
          <w:sz w:val="28"/>
          <w:szCs w:val="28"/>
        </w:rPr>
      </w:pPr>
      <w:r w:rsidRPr="006A087B">
        <w:rPr>
          <w:sz w:val="28"/>
          <w:szCs w:val="28"/>
        </w:rPr>
        <w:t>2.1</w:t>
      </w:r>
      <w:r>
        <w:rPr>
          <w:sz w:val="28"/>
          <w:szCs w:val="28"/>
        </w:rPr>
        <w:t>1</w:t>
      </w:r>
      <w:r w:rsidRPr="006A087B">
        <w:rPr>
          <w:sz w:val="28"/>
          <w:szCs w:val="28"/>
        </w:rPr>
        <w:t>.2</w:t>
      </w:r>
      <w:r>
        <w:rPr>
          <w:sz w:val="28"/>
          <w:szCs w:val="28"/>
        </w:rPr>
        <w:t>.</w:t>
      </w:r>
      <w:r w:rsidRPr="006A087B">
        <w:rPr>
          <w:sz w:val="28"/>
          <w:szCs w:val="28"/>
        </w:rPr>
        <w:t xml:space="preserve"> д</w:t>
      </w:r>
      <w:r w:rsidRPr="006A087B">
        <w:rPr>
          <w:color w:val="000000"/>
          <w:sz w:val="28"/>
          <w:szCs w:val="28"/>
        </w:rPr>
        <w:t>оговоры аренды нежилого помещения, используемого</w:t>
      </w:r>
      <w:r w:rsidRPr="006A087B">
        <w:rPr>
          <w:color w:val="000000"/>
          <w:sz w:val="28"/>
          <w:szCs w:val="28"/>
        </w:rPr>
        <w:br/>
        <w:t>Субъектом для цели, связанной с осуществлением деятельности</w:t>
      </w:r>
      <w:r w:rsidRPr="006A087B">
        <w:rPr>
          <w:color w:val="000000"/>
          <w:sz w:val="28"/>
          <w:szCs w:val="28"/>
        </w:rPr>
        <w:br/>
        <w:t>социально ориентированных объектов розничной торговли продовольственными</w:t>
      </w:r>
      <w:r>
        <w:rPr>
          <w:color w:val="000000"/>
          <w:sz w:val="28"/>
          <w:szCs w:val="28"/>
        </w:rPr>
        <w:t xml:space="preserve"> </w:t>
      </w:r>
      <w:r w:rsidRPr="006A087B">
        <w:rPr>
          <w:color w:val="000000"/>
          <w:sz w:val="28"/>
          <w:szCs w:val="28"/>
        </w:rPr>
        <w:t xml:space="preserve">товарами, а также копии счетов и платежных поручений                                   </w:t>
      </w:r>
      <w:proofErr w:type="gramStart"/>
      <w:r w:rsidRPr="006A087B">
        <w:rPr>
          <w:color w:val="000000"/>
          <w:sz w:val="28"/>
          <w:szCs w:val="28"/>
        </w:rPr>
        <w:t xml:space="preserve"> </w:t>
      </w:r>
      <w:r w:rsidR="00A67433" w:rsidRPr="006A087B">
        <w:rPr>
          <w:color w:val="000000"/>
          <w:sz w:val="28"/>
          <w:szCs w:val="28"/>
        </w:rPr>
        <w:t xml:space="preserve">  (</w:t>
      </w:r>
      <w:proofErr w:type="gramEnd"/>
      <w:r w:rsidRPr="006A087B">
        <w:rPr>
          <w:color w:val="000000"/>
          <w:sz w:val="28"/>
          <w:szCs w:val="28"/>
        </w:rPr>
        <w:t>кассовых документов,</w:t>
      </w:r>
      <w:r w:rsidRPr="006A087B">
        <w:rPr>
          <w:sz w:val="28"/>
          <w:szCs w:val="28"/>
        </w:rPr>
        <w:t xml:space="preserve"> а также иных платежных документов) подтверждающих факт произведенных </w:t>
      </w:r>
      <w:r w:rsidRPr="006A087B">
        <w:rPr>
          <w:color w:val="000000"/>
          <w:sz w:val="28"/>
          <w:szCs w:val="28"/>
        </w:rPr>
        <w:t>затрат за аренду нежилого</w:t>
      </w:r>
      <w:r w:rsidRPr="006A087B">
        <w:rPr>
          <w:color w:val="000000"/>
          <w:sz w:val="28"/>
          <w:szCs w:val="28"/>
        </w:rPr>
        <w:br/>
        <w:t>помещения;</w:t>
      </w:r>
    </w:p>
    <w:p w14:paraId="437672DC" w14:textId="1C636229" w:rsidR="00263D3B" w:rsidRDefault="00263D3B" w:rsidP="005D0843">
      <w:pPr>
        <w:autoSpaceDE w:val="0"/>
        <w:autoSpaceDN w:val="0"/>
        <w:adjustRightInd w:val="0"/>
        <w:ind w:firstLine="708"/>
        <w:jc w:val="both"/>
        <w:rPr>
          <w:color w:val="000000"/>
          <w:sz w:val="28"/>
          <w:szCs w:val="28"/>
        </w:rPr>
      </w:pPr>
      <w:r w:rsidRPr="006A087B">
        <w:rPr>
          <w:color w:val="000000"/>
          <w:sz w:val="28"/>
          <w:szCs w:val="28"/>
        </w:rPr>
        <w:t>2.1</w:t>
      </w:r>
      <w:r>
        <w:rPr>
          <w:color w:val="000000"/>
          <w:sz w:val="28"/>
          <w:szCs w:val="28"/>
        </w:rPr>
        <w:t>1</w:t>
      </w:r>
      <w:r w:rsidRPr="006A087B">
        <w:rPr>
          <w:color w:val="000000"/>
          <w:sz w:val="28"/>
          <w:szCs w:val="28"/>
        </w:rPr>
        <w:t>.3</w:t>
      </w:r>
      <w:r>
        <w:rPr>
          <w:color w:val="000000"/>
          <w:sz w:val="28"/>
          <w:szCs w:val="28"/>
        </w:rPr>
        <w:t>.</w:t>
      </w:r>
      <w:r w:rsidRPr="006A087B">
        <w:rPr>
          <w:color w:val="000000"/>
          <w:sz w:val="28"/>
          <w:szCs w:val="28"/>
        </w:rPr>
        <w:t xml:space="preserve"> копии счетов и платежных поручений (кассовых документов,</w:t>
      </w:r>
      <w:r w:rsidRPr="006A087B">
        <w:rPr>
          <w:sz w:val="28"/>
          <w:szCs w:val="28"/>
        </w:rPr>
        <w:t xml:space="preserve"> а также иных платежных документов)</w:t>
      </w:r>
      <w:r w:rsidRPr="006A087B">
        <w:rPr>
          <w:color w:val="000000"/>
          <w:sz w:val="28"/>
          <w:szCs w:val="28"/>
        </w:rPr>
        <w:t>, подтверждающие факт произведенных затрат на оплату электрической</w:t>
      </w:r>
      <w:r w:rsidR="00A67433">
        <w:rPr>
          <w:color w:val="000000"/>
          <w:sz w:val="28"/>
          <w:szCs w:val="28"/>
        </w:rPr>
        <w:t xml:space="preserve"> </w:t>
      </w:r>
      <w:r w:rsidRPr="006A087B">
        <w:rPr>
          <w:color w:val="000000"/>
          <w:sz w:val="28"/>
          <w:szCs w:val="28"/>
        </w:rPr>
        <w:t>энергии, потребленной в нежилом помещении, и оплату за отопление нежилого</w:t>
      </w:r>
      <w:r w:rsidR="00A67433">
        <w:rPr>
          <w:color w:val="000000"/>
          <w:sz w:val="28"/>
          <w:szCs w:val="28"/>
        </w:rPr>
        <w:t xml:space="preserve"> </w:t>
      </w:r>
      <w:r w:rsidRPr="006A087B">
        <w:rPr>
          <w:color w:val="000000"/>
          <w:sz w:val="28"/>
          <w:szCs w:val="28"/>
        </w:rPr>
        <w:t>помещения, используемого собственником нежилого помещения для цели,</w:t>
      </w:r>
      <w:r w:rsidR="00A67433" w:rsidRPr="006A087B">
        <w:rPr>
          <w:color w:val="000000"/>
          <w:sz w:val="28"/>
          <w:szCs w:val="28"/>
        </w:rPr>
        <w:t xml:space="preserve"> </w:t>
      </w:r>
      <w:r w:rsidRPr="006A087B">
        <w:rPr>
          <w:color w:val="000000"/>
          <w:sz w:val="28"/>
          <w:szCs w:val="28"/>
        </w:rPr>
        <w:t>связанной с осуществлением деятельности социально ориентированных объектов</w:t>
      </w:r>
      <w:r>
        <w:rPr>
          <w:color w:val="000000"/>
          <w:sz w:val="28"/>
          <w:szCs w:val="28"/>
        </w:rPr>
        <w:t xml:space="preserve"> </w:t>
      </w:r>
      <w:r w:rsidRPr="006A087B">
        <w:rPr>
          <w:color w:val="000000"/>
          <w:sz w:val="28"/>
          <w:szCs w:val="28"/>
        </w:rPr>
        <w:t>розничной торговли продовольственными товарами</w:t>
      </w:r>
      <w:r>
        <w:rPr>
          <w:color w:val="000000"/>
          <w:sz w:val="28"/>
          <w:szCs w:val="28"/>
        </w:rPr>
        <w:t>;</w:t>
      </w:r>
    </w:p>
    <w:p w14:paraId="32213B16" w14:textId="2F0F1D4D" w:rsidR="00263D3B" w:rsidRDefault="00263D3B" w:rsidP="00263D3B">
      <w:pPr>
        <w:autoSpaceDE w:val="0"/>
        <w:autoSpaceDN w:val="0"/>
        <w:adjustRightInd w:val="0"/>
        <w:ind w:firstLine="709"/>
        <w:jc w:val="both"/>
        <w:rPr>
          <w:color w:val="000000"/>
          <w:sz w:val="28"/>
          <w:szCs w:val="28"/>
        </w:rPr>
      </w:pPr>
      <w:r>
        <w:rPr>
          <w:color w:val="000000"/>
          <w:sz w:val="28"/>
          <w:szCs w:val="28"/>
        </w:rPr>
        <w:t xml:space="preserve">2.11.4. </w:t>
      </w:r>
      <w:r w:rsidRPr="006A087B">
        <w:rPr>
          <w:color w:val="000000"/>
          <w:sz w:val="28"/>
          <w:szCs w:val="28"/>
        </w:rPr>
        <w:t>копии счетов и платежных поручений (кассовых документов,</w:t>
      </w:r>
      <w:r w:rsidRPr="006A087B">
        <w:rPr>
          <w:sz w:val="28"/>
          <w:szCs w:val="28"/>
        </w:rPr>
        <w:t xml:space="preserve"> а также иных платежных документов)</w:t>
      </w:r>
      <w:r w:rsidRPr="006A087B">
        <w:rPr>
          <w:color w:val="000000"/>
          <w:sz w:val="28"/>
          <w:szCs w:val="28"/>
        </w:rPr>
        <w:t xml:space="preserve">, подтверждающие факт произведенных затрат на оплату </w:t>
      </w:r>
      <w:r>
        <w:rPr>
          <w:color w:val="000000"/>
          <w:sz w:val="28"/>
          <w:szCs w:val="28"/>
        </w:rPr>
        <w:t>охраны</w:t>
      </w:r>
      <w:r w:rsidRPr="006A087B">
        <w:rPr>
          <w:color w:val="000000"/>
          <w:sz w:val="28"/>
          <w:szCs w:val="28"/>
        </w:rPr>
        <w:t xml:space="preserve"> нежилого</w:t>
      </w:r>
      <w:r w:rsidR="00AD1B8A">
        <w:rPr>
          <w:color w:val="000000"/>
          <w:sz w:val="28"/>
          <w:szCs w:val="28"/>
        </w:rPr>
        <w:t xml:space="preserve"> </w:t>
      </w:r>
      <w:r w:rsidRPr="006A087B">
        <w:rPr>
          <w:color w:val="000000"/>
          <w:sz w:val="28"/>
          <w:szCs w:val="28"/>
        </w:rPr>
        <w:t>помещения, используемого собственником нежилого помещения для цели,</w:t>
      </w:r>
      <w:r w:rsidR="00AD1B8A" w:rsidRPr="006A087B">
        <w:rPr>
          <w:color w:val="000000"/>
          <w:sz w:val="28"/>
          <w:szCs w:val="28"/>
        </w:rPr>
        <w:t xml:space="preserve"> </w:t>
      </w:r>
      <w:r w:rsidRPr="006A087B">
        <w:rPr>
          <w:color w:val="000000"/>
          <w:sz w:val="28"/>
          <w:szCs w:val="28"/>
        </w:rPr>
        <w:t>связанной с осуществлением деятельности социально ориентированных объектов</w:t>
      </w:r>
      <w:r>
        <w:rPr>
          <w:color w:val="000000"/>
          <w:sz w:val="28"/>
          <w:szCs w:val="28"/>
        </w:rPr>
        <w:t xml:space="preserve"> </w:t>
      </w:r>
      <w:r w:rsidRPr="006A087B">
        <w:rPr>
          <w:color w:val="000000"/>
          <w:sz w:val="28"/>
          <w:szCs w:val="28"/>
        </w:rPr>
        <w:t>розничной торговли продовольственными товарами</w:t>
      </w:r>
      <w:r>
        <w:rPr>
          <w:color w:val="000000"/>
          <w:sz w:val="28"/>
          <w:szCs w:val="28"/>
        </w:rPr>
        <w:t>;</w:t>
      </w:r>
    </w:p>
    <w:p w14:paraId="3FE49AAD" w14:textId="6F5A4318" w:rsidR="00263D3B" w:rsidRDefault="005D0843" w:rsidP="00263D3B">
      <w:pPr>
        <w:widowControl w:val="0"/>
        <w:tabs>
          <w:tab w:val="left" w:pos="0"/>
          <w:tab w:val="left" w:pos="567"/>
        </w:tabs>
        <w:ind w:right="40"/>
        <w:jc w:val="both"/>
        <w:rPr>
          <w:spacing w:val="2"/>
          <w:sz w:val="28"/>
          <w:szCs w:val="28"/>
        </w:rPr>
      </w:pPr>
      <w:r>
        <w:rPr>
          <w:spacing w:val="2"/>
          <w:sz w:val="28"/>
          <w:szCs w:val="28"/>
        </w:rPr>
        <w:tab/>
      </w:r>
      <w:r>
        <w:rPr>
          <w:spacing w:val="2"/>
          <w:sz w:val="28"/>
          <w:szCs w:val="28"/>
        </w:rPr>
        <w:tab/>
      </w:r>
      <w:r w:rsidR="00263D3B" w:rsidRPr="006A087B">
        <w:rPr>
          <w:spacing w:val="2"/>
          <w:sz w:val="28"/>
          <w:szCs w:val="28"/>
        </w:rPr>
        <w:t>2.1</w:t>
      </w:r>
      <w:r w:rsidR="00263D3B">
        <w:rPr>
          <w:spacing w:val="2"/>
          <w:sz w:val="28"/>
          <w:szCs w:val="28"/>
        </w:rPr>
        <w:t>1</w:t>
      </w:r>
      <w:r w:rsidR="00263D3B" w:rsidRPr="006A087B">
        <w:rPr>
          <w:spacing w:val="2"/>
          <w:sz w:val="28"/>
          <w:szCs w:val="28"/>
        </w:rPr>
        <w:t>.</w:t>
      </w:r>
      <w:r w:rsidR="00263D3B">
        <w:rPr>
          <w:spacing w:val="2"/>
          <w:sz w:val="28"/>
          <w:szCs w:val="28"/>
        </w:rPr>
        <w:t>5.</w:t>
      </w:r>
      <w:r w:rsidR="00263D3B" w:rsidRPr="006A087B">
        <w:rPr>
          <w:spacing w:val="2"/>
          <w:sz w:val="28"/>
          <w:szCs w:val="28"/>
        </w:rPr>
        <w:t xml:space="preserve"> справку об исполнении налогоплательщиком обязанности по уплате налогов, сборов, пеней и штрафов, выданн</w:t>
      </w:r>
      <w:r w:rsidR="00263D3B">
        <w:rPr>
          <w:spacing w:val="2"/>
          <w:sz w:val="28"/>
          <w:szCs w:val="28"/>
        </w:rPr>
        <w:t>ую</w:t>
      </w:r>
      <w:r w:rsidR="00263D3B" w:rsidRPr="006A087B">
        <w:rPr>
          <w:spacing w:val="2"/>
          <w:sz w:val="28"/>
          <w:szCs w:val="28"/>
        </w:rPr>
        <w:t xml:space="preserve"> территориальным налоговым органом по месту регистрации налогоплательщика (дата составления справки не должна превышать 30 календарных дней, предшествующих дате подачи документов)</w:t>
      </w:r>
      <w:r w:rsidR="00263D3B">
        <w:rPr>
          <w:spacing w:val="2"/>
          <w:sz w:val="28"/>
          <w:szCs w:val="28"/>
        </w:rPr>
        <w:t>;</w:t>
      </w:r>
    </w:p>
    <w:p w14:paraId="400EB6F7" w14:textId="77777777" w:rsidR="00263D3B" w:rsidRPr="006A087B" w:rsidRDefault="00263D3B" w:rsidP="00263D3B">
      <w:pPr>
        <w:widowControl w:val="0"/>
        <w:tabs>
          <w:tab w:val="left" w:pos="0"/>
          <w:tab w:val="left" w:pos="567"/>
        </w:tabs>
        <w:ind w:right="40" w:firstLine="709"/>
        <w:jc w:val="both"/>
        <w:rPr>
          <w:spacing w:val="2"/>
          <w:sz w:val="28"/>
          <w:szCs w:val="28"/>
        </w:rPr>
      </w:pPr>
      <w:r w:rsidRPr="006A087B">
        <w:rPr>
          <w:spacing w:val="2"/>
          <w:sz w:val="28"/>
          <w:szCs w:val="28"/>
        </w:rPr>
        <w:t>2.1</w:t>
      </w:r>
      <w:r>
        <w:rPr>
          <w:spacing w:val="2"/>
          <w:sz w:val="28"/>
          <w:szCs w:val="28"/>
        </w:rPr>
        <w:t>1</w:t>
      </w:r>
      <w:r w:rsidRPr="006A087B">
        <w:rPr>
          <w:spacing w:val="2"/>
          <w:sz w:val="28"/>
          <w:szCs w:val="28"/>
        </w:rPr>
        <w:t>.</w:t>
      </w:r>
      <w:r>
        <w:rPr>
          <w:spacing w:val="2"/>
          <w:sz w:val="28"/>
          <w:szCs w:val="28"/>
        </w:rPr>
        <w:t>6.</w:t>
      </w:r>
      <w:r w:rsidRPr="006A087B">
        <w:rPr>
          <w:spacing w:val="2"/>
          <w:sz w:val="28"/>
          <w:szCs w:val="28"/>
        </w:rPr>
        <w:t xml:space="preserve"> справку об отсутствии задолженности по перечислению НДФЛ в бюджет, подписанн</w:t>
      </w:r>
      <w:r>
        <w:rPr>
          <w:spacing w:val="2"/>
          <w:sz w:val="28"/>
          <w:szCs w:val="28"/>
        </w:rPr>
        <w:t>ую</w:t>
      </w:r>
      <w:r w:rsidRPr="006A087B">
        <w:rPr>
          <w:spacing w:val="2"/>
          <w:sz w:val="28"/>
          <w:szCs w:val="28"/>
        </w:rPr>
        <w:t xml:space="preserve"> руководителем и заверенн</w:t>
      </w:r>
      <w:r>
        <w:rPr>
          <w:spacing w:val="2"/>
          <w:sz w:val="28"/>
          <w:szCs w:val="28"/>
        </w:rPr>
        <w:t>ую</w:t>
      </w:r>
      <w:r w:rsidRPr="006A087B">
        <w:rPr>
          <w:spacing w:val="2"/>
          <w:sz w:val="28"/>
          <w:szCs w:val="28"/>
        </w:rPr>
        <w:t xml:space="preserve"> печатью участник</w:t>
      </w:r>
      <w:r>
        <w:rPr>
          <w:spacing w:val="2"/>
          <w:sz w:val="28"/>
          <w:szCs w:val="28"/>
        </w:rPr>
        <w:t>ом</w:t>
      </w:r>
      <w:r w:rsidRPr="006A087B">
        <w:rPr>
          <w:spacing w:val="2"/>
          <w:sz w:val="28"/>
          <w:szCs w:val="28"/>
        </w:rPr>
        <w:t xml:space="preserve"> отбора (с указанием начисленных, удержанных и перечисленных (уплаченных) </w:t>
      </w:r>
      <w:r w:rsidRPr="006A087B">
        <w:rPr>
          <w:spacing w:val="2"/>
          <w:sz w:val="28"/>
          <w:szCs w:val="28"/>
        </w:rPr>
        <w:lastRenderedPageBreak/>
        <w:t>сумм налога за период с начала года по состоянию на 1-е число месяца, в котором представлены документы).</w:t>
      </w:r>
    </w:p>
    <w:p w14:paraId="0F8DEC96"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2.1</w:t>
      </w:r>
      <w:r>
        <w:rPr>
          <w:sz w:val="28"/>
          <w:szCs w:val="28"/>
        </w:rPr>
        <w:t>2</w:t>
      </w:r>
      <w:r w:rsidRPr="006A087B">
        <w:rPr>
          <w:sz w:val="28"/>
          <w:szCs w:val="28"/>
        </w:rPr>
        <w:t>. Документы, указанные:</w:t>
      </w:r>
    </w:p>
    <w:p w14:paraId="52B9FB93"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 xml:space="preserve">- в </w:t>
      </w:r>
      <w:hyperlink w:anchor="P101" w:history="1">
        <w:r w:rsidRPr="006A087B">
          <w:rPr>
            <w:sz w:val="28"/>
            <w:szCs w:val="28"/>
          </w:rPr>
          <w:t>подпунктах 2.1</w:t>
        </w:r>
        <w:r>
          <w:rPr>
            <w:sz w:val="28"/>
            <w:szCs w:val="28"/>
          </w:rPr>
          <w:t>1</w:t>
        </w:r>
        <w:r w:rsidRPr="006A087B">
          <w:rPr>
            <w:sz w:val="28"/>
            <w:szCs w:val="28"/>
          </w:rPr>
          <w:t>.1</w:t>
        </w:r>
      </w:hyperlink>
      <w:r w:rsidRPr="006A087B">
        <w:rPr>
          <w:sz w:val="28"/>
          <w:szCs w:val="28"/>
        </w:rPr>
        <w:t>-</w:t>
      </w:r>
      <w:hyperlink w:anchor="P108" w:history="1">
        <w:r w:rsidRPr="006A087B">
          <w:rPr>
            <w:sz w:val="28"/>
            <w:szCs w:val="28"/>
          </w:rPr>
          <w:t>2.1</w:t>
        </w:r>
        <w:r>
          <w:rPr>
            <w:sz w:val="28"/>
            <w:szCs w:val="28"/>
          </w:rPr>
          <w:t>1</w:t>
        </w:r>
        <w:r w:rsidRPr="006A087B">
          <w:rPr>
            <w:sz w:val="28"/>
            <w:szCs w:val="28"/>
          </w:rPr>
          <w:t>.</w:t>
        </w:r>
        <w:r>
          <w:rPr>
            <w:sz w:val="28"/>
            <w:szCs w:val="28"/>
          </w:rPr>
          <w:t>4</w:t>
        </w:r>
        <w:r w:rsidRPr="006A087B">
          <w:rPr>
            <w:sz w:val="28"/>
            <w:szCs w:val="28"/>
          </w:rPr>
          <w:t>,</w:t>
        </w:r>
      </w:hyperlink>
      <w:r w:rsidRPr="006A087B">
        <w:rPr>
          <w:sz w:val="28"/>
          <w:szCs w:val="28"/>
        </w:rPr>
        <w:t xml:space="preserve"> 2.1</w:t>
      </w:r>
      <w:r>
        <w:rPr>
          <w:sz w:val="28"/>
          <w:szCs w:val="28"/>
        </w:rPr>
        <w:t>1</w:t>
      </w:r>
      <w:r w:rsidRPr="006A087B">
        <w:rPr>
          <w:sz w:val="28"/>
          <w:szCs w:val="28"/>
        </w:rPr>
        <w:t>.</w:t>
      </w:r>
      <w:r>
        <w:rPr>
          <w:sz w:val="28"/>
          <w:szCs w:val="28"/>
        </w:rPr>
        <w:t>6</w:t>
      </w:r>
      <w:r w:rsidRPr="006A087B">
        <w:rPr>
          <w:sz w:val="28"/>
          <w:szCs w:val="28"/>
        </w:rPr>
        <w:t xml:space="preserve"> настоящего Порядка, предоставляются заявителем самостоятельно;</w:t>
      </w:r>
    </w:p>
    <w:p w14:paraId="43F52260"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 xml:space="preserve">- в </w:t>
      </w:r>
      <w:hyperlink w:anchor="P107" w:history="1">
        <w:r w:rsidRPr="006A087B">
          <w:rPr>
            <w:sz w:val="28"/>
            <w:szCs w:val="28"/>
          </w:rPr>
          <w:t>подпункте 2.1</w:t>
        </w:r>
        <w:r>
          <w:rPr>
            <w:sz w:val="28"/>
            <w:szCs w:val="28"/>
          </w:rPr>
          <w:t>1</w:t>
        </w:r>
        <w:r w:rsidRPr="006A087B">
          <w:rPr>
            <w:sz w:val="28"/>
            <w:szCs w:val="28"/>
          </w:rPr>
          <w:t>.</w:t>
        </w:r>
        <w:r>
          <w:rPr>
            <w:sz w:val="28"/>
            <w:szCs w:val="28"/>
          </w:rPr>
          <w:t>5</w:t>
        </w:r>
      </w:hyperlink>
      <w:r w:rsidRPr="006A087B">
        <w:rPr>
          <w:sz w:val="28"/>
          <w:szCs w:val="28"/>
        </w:rPr>
        <w:t xml:space="preserve"> настоящего Порядка, могут быть представлены заявителем по собственной инициативе.</w:t>
      </w:r>
    </w:p>
    <w:p w14:paraId="2E348CE6"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2.1</w:t>
      </w:r>
      <w:r>
        <w:rPr>
          <w:sz w:val="28"/>
          <w:szCs w:val="28"/>
        </w:rPr>
        <w:t>3</w:t>
      </w:r>
      <w:r w:rsidRPr="006A087B">
        <w:rPr>
          <w:sz w:val="28"/>
          <w:szCs w:val="28"/>
        </w:rPr>
        <w:t>. Уполномоченный орган запрашивает в рамках межведомственного информационного взаимодействия следующую информацию:</w:t>
      </w:r>
    </w:p>
    <w:p w14:paraId="310E2D18"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 xml:space="preserve">- документы, указанные в подпунктах </w:t>
      </w:r>
      <w:hyperlink w:anchor="P107" w:history="1">
        <w:r w:rsidRPr="006A087B">
          <w:rPr>
            <w:sz w:val="28"/>
            <w:szCs w:val="28"/>
          </w:rPr>
          <w:t>2.1</w:t>
        </w:r>
        <w:r>
          <w:rPr>
            <w:sz w:val="28"/>
            <w:szCs w:val="28"/>
          </w:rPr>
          <w:t>1</w:t>
        </w:r>
        <w:r w:rsidRPr="006A087B">
          <w:rPr>
            <w:sz w:val="28"/>
            <w:szCs w:val="28"/>
          </w:rPr>
          <w:t>.</w:t>
        </w:r>
        <w:r>
          <w:rPr>
            <w:sz w:val="28"/>
            <w:szCs w:val="28"/>
          </w:rPr>
          <w:t>5</w:t>
        </w:r>
      </w:hyperlink>
      <w:r w:rsidRPr="006A087B">
        <w:rPr>
          <w:sz w:val="28"/>
          <w:szCs w:val="28"/>
        </w:rPr>
        <w:t xml:space="preserve"> (в случае непредставления заявителем).</w:t>
      </w:r>
    </w:p>
    <w:p w14:paraId="07E4CDE2"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 xml:space="preserve">Межведомственный запрос о представлении информации, а также представление информации на межведомственный запрос осуществляется в соответствии с требованиями Федерального </w:t>
      </w:r>
      <w:hyperlink r:id="rId11" w:history="1">
        <w:r w:rsidRPr="006A087B">
          <w:rPr>
            <w:sz w:val="28"/>
            <w:szCs w:val="28"/>
          </w:rPr>
          <w:t>закона</w:t>
        </w:r>
      </w:hyperlink>
      <w:r w:rsidRPr="006A087B">
        <w:rPr>
          <w:sz w:val="28"/>
          <w:szCs w:val="28"/>
        </w:rPr>
        <w:t xml:space="preserve"> от 27.07.2010 № 210-ФЗ «Об организации предоставления государственных и муниципальных услуг».</w:t>
      </w:r>
    </w:p>
    <w:p w14:paraId="6FBB1A9C" w14:textId="77777777" w:rsidR="00263D3B" w:rsidRPr="006A087B" w:rsidRDefault="00263D3B" w:rsidP="005D0843">
      <w:pPr>
        <w:widowControl w:val="0"/>
        <w:autoSpaceDE w:val="0"/>
        <w:autoSpaceDN w:val="0"/>
        <w:adjustRightInd w:val="0"/>
        <w:ind w:firstLine="709"/>
        <w:jc w:val="both"/>
        <w:rPr>
          <w:sz w:val="28"/>
          <w:szCs w:val="28"/>
        </w:rPr>
      </w:pPr>
      <w:r w:rsidRPr="006A087B">
        <w:rPr>
          <w:sz w:val="28"/>
          <w:szCs w:val="28"/>
        </w:rPr>
        <w:t>2.1</w:t>
      </w:r>
      <w:r>
        <w:rPr>
          <w:sz w:val="28"/>
          <w:szCs w:val="28"/>
        </w:rPr>
        <w:t>4.</w:t>
      </w:r>
      <w:r w:rsidRPr="006A087B">
        <w:rPr>
          <w:sz w:val="28"/>
          <w:szCs w:val="28"/>
        </w:rPr>
        <w:t xml:space="preserve">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77F8C5C2" w14:textId="77777777" w:rsidR="00263D3B" w:rsidRPr="006A087B" w:rsidRDefault="00263D3B" w:rsidP="005D0843">
      <w:pPr>
        <w:widowControl w:val="0"/>
        <w:autoSpaceDE w:val="0"/>
        <w:autoSpaceDN w:val="0"/>
        <w:ind w:firstLine="709"/>
        <w:jc w:val="both"/>
        <w:rPr>
          <w:sz w:val="28"/>
          <w:szCs w:val="28"/>
        </w:rPr>
      </w:pPr>
      <w:r w:rsidRPr="006A087B">
        <w:rPr>
          <w:sz w:val="28"/>
          <w:szCs w:val="28"/>
        </w:rPr>
        <w:t>2.1</w:t>
      </w:r>
      <w:r>
        <w:rPr>
          <w:sz w:val="28"/>
          <w:szCs w:val="28"/>
        </w:rPr>
        <w:t>5.</w:t>
      </w:r>
      <w:r w:rsidRPr="006A087B">
        <w:rPr>
          <w:sz w:val="28"/>
          <w:szCs w:val="28"/>
        </w:rPr>
        <w:t xml:space="preserve">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14:paraId="1DC7A3AE" w14:textId="77777777" w:rsidR="00263D3B" w:rsidRPr="006A087B" w:rsidRDefault="00263D3B" w:rsidP="005D0843">
      <w:pPr>
        <w:widowControl w:val="0"/>
        <w:autoSpaceDE w:val="0"/>
        <w:autoSpaceDN w:val="0"/>
        <w:ind w:firstLine="709"/>
        <w:jc w:val="both"/>
        <w:rPr>
          <w:sz w:val="28"/>
          <w:szCs w:val="28"/>
        </w:rPr>
      </w:pPr>
      <w:r w:rsidRPr="006A087B">
        <w:rPr>
          <w:sz w:val="28"/>
          <w:szCs w:val="28"/>
        </w:rPr>
        <w:t>2.1</w:t>
      </w:r>
      <w:r>
        <w:rPr>
          <w:sz w:val="28"/>
          <w:szCs w:val="28"/>
        </w:rPr>
        <w:t>6.</w:t>
      </w:r>
      <w:r w:rsidRPr="006A087B">
        <w:rPr>
          <w:sz w:val="28"/>
          <w:szCs w:val="28"/>
        </w:rPr>
        <w:t xml:space="preserve">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0EDF1BF6"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2.1</w:t>
      </w:r>
      <w:r>
        <w:rPr>
          <w:sz w:val="28"/>
          <w:szCs w:val="28"/>
        </w:rPr>
        <w:t>7.</w:t>
      </w:r>
      <w:r w:rsidRPr="006A087B">
        <w:rPr>
          <w:sz w:val="28"/>
          <w:szCs w:val="28"/>
        </w:rPr>
        <w:t xml:space="preserve"> Субъект вправе отозвать и (или) внести изменения в заявку на предоставление Субсидии. </w:t>
      </w:r>
    </w:p>
    <w:p w14:paraId="2040665D"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Отзыв участниками отбора заявок допускается в любое время до наступления даты окончания приема заявок.</w:t>
      </w:r>
    </w:p>
    <w:p w14:paraId="61A3C7E3"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Отзыв заявки осуществляется путем формирования участником отбора в электронной форме уведомления об отзыве заявки.</w:t>
      </w:r>
    </w:p>
    <w:p w14:paraId="633841F4"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Основанием для возврата заявок является сформированное участником отбора в электронной форме уведомление об отзыве заявки.</w:t>
      </w:r>
    </w:p>
    <w:p w14:paraId="00471C77"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Внесение изменений возможно за 1 день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 сроки, установленные для подачи заявок.</w:t>
      </w:r>
    </w:p>
    <w:p w14:paraId="431BA725" w14:textId="77777777" w:rsidR="00263D3B" w:rsidRDefault="00263D3B" w:rsidP="005D0843">
      <w:pPr>
        <w:autoSpaceDE w:val="0"/>
        <w:autoSpaceDN w:val="0"/>
        <w:adjustRightInd w:val="0"/>
        <w:ind w:firstLine="709"/>
        <w:jc w:val="both"/>
        <w:rPr>
          <w:sz w:val="28"/>
          <w:szCs w:val="28"/>
        </w:rPr>
      </w:pPr>
      <w:r w:rsidRPr="006A087B">
        <w:rPr>
          <w:sz w:val="28"/>
          <w:szCs w:val="28"/>
        </w:rPr>
        <w:t>Уведомление об отзыве заявки и последующее формирование новой заявки осуществляются в электронной форме в системе "Электронный бюджет".</w:t>
      </w:r>
    </w:p>
    <w:p w14:paraId="16E80CD7" w14:textId="77777777" w:rsidR="00263D3B" w:rsidRPr="00516CE5" w:rsidRDefault="00263D3B" w:rsidP="005D0843">
      <w:pPr>
        <w:autoSpaceDE w:val="0"/>
        <w:autoSpaceDN w:val="0"/>
        <w:adjustRightInd w:val="0"/>
        <w:ind w:firstLine="709"/>
        <w:jc w:val="both"/>
        <w:rPr>
          <w:rFonts w:eastAsiaTheme="minorEastAsia"/>
          <w:sz w:val="28"/>
          <w:szCs w:val="28"/>
        </w:rPr>
      </w:pPr>
      <w:r w:rsidRPr="00516CE5">
        <w:rPr>
          <w:sz w:val="28"/>
          <w:szCs w:val="28"/>
        </w:rPr>
        <w:t xml:space="preserve">2.18. </w:t>
      </w:r>
      <w:r w:rsidRPr="00516CE5">
        <w:rPr>
          <w:rFonts w:eastAsiaTheme="minorEastAsia"/>
          <w:sz w:val="28"/>
          <w:szCs w:val="28"/>
        </w:rPr>
        <w:t>Заявка может быть возвращена на доработку участнику отбора в течение 3-х рабочих дней после даты окончания срока приема заявок.</w:t>
      </w:r>
    </w:p>
    <w:p w14:paraId="5F414029" w14:textId="77777777" w:rsidR="00263D3B" w:rsidRPr="00516CE5" w:rsidRDefault="00263D3B" w:rsidP="005D0843">
      <w:pPr>
        <w:autoSpaceDE w:val="0"/>
        <w:autoSpaceDN w:val="0"/>
        <w:adjustRightInd w:val="0"/>
        <w:ind w:firstLine="709"/>
        <w:jc w:val="both"/>
        <w:rPr>
          <w:rFonts w:eastAsiaTheme="minorEastAsia"/>
          <w:sz w:val="28"/>
          <w:szCs w:val="28"/>
        </w:rPr>
      </w:pPr>
      <w:r w:rsidRPr="00516CE5">
        <w:rPr>
          <w:rFonts w:eastAsiaTheme="minorEastAsia"/>
          <w:sz w:val="28"/>
          <w:szCs w:val="28"/>
        </w:rPr>
        <w:lastRenderedPageBreak/>
        <w:t>Основаниями для возврата заявки на доработку участнику отбора являются:</w:t>
      </w:r>
    </w:p>
    <w:p w14:paraId="65475D9A" w14:textId="77777777" w:rsidR="00263D3B" w:rsidRPr="00516CE5" w:rsidRDefault="00263D3B" w:rsidP="005D0843">
      <w:pPr>
        <w:autoSpaceDE w:val="0"/>
        <w:autoSpaceDN w:val="0"/>
        <w:adjustRightInd w:val="0"/>
        <w:ind w:firstLine="709"/>
        <w:jc w:val="both"/>
        <w:rPr>
          <w:rFonts w:eastAsiaTheme="minorEastAsia"/>
          <w:sz w:val="28"/>
          <w:szCs w:val="28"/>
        </w:rPr>
      </w:pPr>
      <w:r w:rsidRPr="00516CE5">
        <w:rPr>
          <w:rFonts w:eastAsiaTheme="minorEastAsia"/>
          <w:sz w:val="28"/>
          <w:szCs w:val="28"/>
        </w:rPr>
        <w:t>- несоответствие заявки установленной форме;</w:t>
      </w:r>
    </w:p>
    <w:p w14:paraId="7DDECEAF" w14:textId="77777777" w:rsidR="00263D3B" w:rsidRPr="00516CE5" w:rsidRDefault="00263D3B" w:rsidP="005D0843">
      <w:pPr>
        <w:autoSpaceDE w:val="0"/>
        <w:autoSpaceDN w:val="0"/>
        <w:adjustRightInd w:val="0"/>
        <w:ind w:firstLine="709"/>
        <w:jc w:val="both"/>
        <w:rPr>
          <w:rFonts w:eastAsiaTheme="minorEastAsia"/>
          <w:sz w:val="28"/>
          <w:szCs w:val="28"/>
        </w:rPr>
      </w:pPr>
      <w:r w:rsidRPr="00516CE5">
        <w:rPr>
          <w:rFonts w:eastAsiaTheme="minorEastAsia"/>
          <w:sz w:val="28"/>
          <w:szCs w:val="28"/>
        </w:rPr>
        <w:t>- представление неполного пакета документов.</w:t>
      </w:r>
    </w:p>
    <w:p w14:paraId="67AC056F" w14:textId="77777777" w:rsidR="00263D3B" w:rsidRPr="005202DF" w:rsidRDefault="00263D3B" w:rsidP="005D0843">
      <w:pPr>
        <w:autoSpaceDE w:val="0"/>
        <w:autoSpaceDN w:val="0"/>
        <w:adjustRightInd w:val="0"/>
        <w:ind w:firstLine="709"/>
        <w:jc w:val="both"/>
        <w:rPr>
          <w:rFonts w:eastAsiaTheme="minorEastAsia"/>
          <w:sz w:val="28"/>
          <w:szCs w:val="28"/>
        </w:rPr>
      </w:pPr>
      <w:r w:rsidRPr="00516CE5">
        <w:rPr>
          <w:rFonts w:eastAsiaTheme="minorEastAsia"/>
          <w:sz w:val="28"/>
          <w:szCs w:val="28"/>
        </w:rPr>
        <w:t>Участник отбора вправе доработать заявку и направить её повторно в течение 1 рабочего дня с даты возврата заявки на доработку.</w:t>
      </w:r>
    </w:p>
    <w:p w14:paraId="4D5968E3"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2.1</w:t>
      </w:r>
      <w:r>
        <w:rPr>
          <w:sz w:val="28"/>
          <w:szCs w:val="28"/>
        </w:rPr>
        <w:t>9.</w:t>
      </w:r>
      <w:r w:rsidRPr="006A087B">
        <w:rPr>
          <w:sz w:val="28"/>
          <w:szCs w:val="28"/>
        </w:rPr>
        <w:t xml:space="preserve"> Не позднее 1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 и оценки.</w:t>
      </w:r>
    </w:p>
    <w:p w14:paraId="7A19A613"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Рассмотрение заявок осуществляется комиссией по предоставлению финансовой поддержки субъектам малого и среднего предпринимательства на получение субсидий (далее – Комиссия), осуществляющей свою деятельность в соответствии с постановлением Администрации.</w:t>
      </w:r>
    </w:p>
    <w:p w14:paraId="45053065"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Комиссия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731E7884"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а) регистрационный номер заявки;</w:t>
      </w:r>
    </w:p>
    <w:p w14:paraId="73025A62"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б) дата и время поступления заявки;</w:t>
      </w:r>
    </w:p>
    <w:p w14:paraId="3C525A50"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в) полное наименование участника отбора (для юридических лиц) или фамилия, имя, отчество (при наличии) (для индивидуальных предпринимателей и физических лиц);</w:t>
      </w:r>
    </w:p>
    <w:p w14:paraId="3E5F7A84"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г) адрес юридического лица, адрес регистрации (для индивидуальных предпринимателей и физических лиц);</w:t>
      </w:r>
    </w:p>
    <w:p w14:paraId="6FEBF06B"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д) запрашиваемый участником отбора размер субсидии.</w:t>
      </w:r>
    </w:p>
    <w:p w14:paraId="49732A3D" w14:textId="653894F8" w:rsidR="00263D3B" w:rsidRDefault="00263D3B" w:rsidP="005D0843">
      <w:pPr>
        <w:autoSpaceDE w:val="0"/>
        <w:autoSpaceDN w:val="0"/>
        <w:adjustRightInd w:val="0"/>
        <w:ind w:firstLine="709"/>
        <w:jc w:val="both"/>
        <w:rPr>
          <w:sz w:val="28"/>
          <w:szCs w:val="28"/>
        </w:rPr>
      </w:pPr>
      <w:r w:rsidRPr="006A087B">
        <w:rPr>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членов в системе "Электронный бюджет", а также размещается на Едином портале не позднее 1 рабочего дня, следующего за днем его подписания.</w:t>
      </w:r>
    </w:p>
    <w:p w14:paraId="62283941" w14:textId="560A53AA" w:rsidR="00263D3B" w:rsidRPr="00A41FF3" w:rsidRDefault="00263D3B" w:rsidP="005D0843">
      <w:pPr>
        <w:autoSpaceDE w:val="0"/>
        <w:autoSpaceDN w:val="0"/>
        <w:adjustRightInd w:val="0"/>
        <w:ind w:firstLine="709"/>
        <w:jc w:val="both"/>
        <w:rPr>
          <w:color w:val="000000" w:themeColor="text1"/>
          <w:sz w:val="28"/>
          <w:szCs w:val="28"/>
        </w:rPr>
      </w:pPr>
      <w:r w:rsidRPr="00A41FF3">
        <w:rPr>
          <w:color w:val="000000" w:themeColor="text1"/>
          <w:sz w:val="28"/>
          <w:szCs w:val="28"/>
        </w:rPr>
        <w:t xml:space="preserve">Комиссия в течение </w:t>
      </w:r>
      <w:r>
        <w:rPr>
          <w:color w:val="000000" w:themeColor="text1"/>
          <w:sz w:val="28"/>
          <w:szCs w:val="28"/>
        </w:rPr>
        <w:t>5</w:t>
      </w:r>
      <w:r w:rsidRPr="00A41FF3">
        <w:rPr>
          <w:color w:val="000000" w:themeColor="text1"/>
          <w:sz w:val="28"/>
          <w:szCs w:val="28"/>
        </w:rPr>
        <w:t xml:space="preserve"> рабочих дней с даты размещения протокола вскрытия заявок в системе "Электронный бюджет" осуществляет проверку:</w:t>
      </w:r>
    </w:p>
    <w:p w14:paraId="3C295D50" w14:textId="77777777" w:rsidR="00263D3B" w:rsidRPr="00A41FF3" w:rsidRDefault="00263D3B" w:rsidP="005D0843">
      <w:pPr>
        <w:autoSpaceDE w:val="0"/>
        <w:autoSpaceDN w:val="0"/>
        <w:adjustRightInd w:val="0"/>
        <w:ind w:firstLine="709"/>
        <w:jc w:val="both"/>
        <w:rPr>
          <w:color w:val="000000" w:themeColor="text1"/>
          <w:sz w:val="28"/>
          <w:szCs w:val="28"/>
        </w:rPr>
      </w:pPr>
      <w:r w:rsidRPr="00A41FF3">
        <w:rPr>
          <w:color w:val="000000" w:themeColor="text1"/>
          <w:sz w:val="28"/>
          <w:szCs w:val="28"/>
        </w:rPr>
        <w:t>- участников отбора на соответствие критериям и требованиям к получателям субсидии, установленным подпунктом 2.6 пункта 2 настоящего Порядка;</w:t>
      </w:r>
    </w:p>
    <w:p w14:paraId="19ED92B7" w14:textId="77777777" w:rsidR="00263D3B" w:rsidRPr="00A41FF3" w:rsidRDefault="00263D3B" w:rsidP="005D0843">
      <w:pPr>
        <w:autoSpaceDE w:val="0"/>
        <w:autoSpaceDN w:val="0"/>
        <w:adjustRightInd w:val="0"/>
        <w:ind w:firstLine="709"/>
        <w:jc w:val="both"/>
        <w:rPr>
          <w:color w:val="000000" w:themeColor="text1"/>
          <w:sz w:val="28"/>
          <w:szCs w:val="28"/>
        </w:rPr>
      </w:pPr>
      <w:r w:rsidRPr="00A41FF3">
        <w:rPr>
          <w:color w:val="000000" w:themeColor="text1"/>
          <w:sz w:val="28"/>
          <w:szCs w:val="28"/>
        </w:rPr>
        <w:t>- представленных документов в составе заявки на участие в отборе на соответствие требованиям и полноте комплекта документов, установленных подпунктом 2.11 пункта 2 настоящего Порядка.</w:t>
      </w:r>
    </w:p>
    <w:p w14:paraId="4A22495A" w14:textId="77777777" w:rsidR="00263D3B" w:rsidRPr="00A41FF3" w:rsidRDefault="00263D3B" w:rsidP="005D0843">
      <w:pPr>
        <w:autoSpaceDE w:val="0"/>
        <w:autoSpaceDN w:val="0"/>
        <w:adjustRightInd w:val="0"/>
        <w:ind w:firstLine="709"/>
        <w:jc w:val="both"/>
        <w:rPr>
          <w:color w:val="000000" w:themeColor="text1"/>
          <w:sz w:val="28"/>
          <w:szCs w:val="28"/>
        </w:rPr>
      </w:pPr>
      <w:r w:rsidRPr="00A41FF3">
        <w:rPr>
          <w:color w:val="000000" w:themeColor="text1"/>
          <w:sz w:val="28"/>
          <w:szCs w:val="28"/>
        </w:rPr>
        <w:t>При условии подачи одной заявки на отбор Субсидия предоставляется единственному претенденту при условии его соответствия требованиям настоящего Порядка.</w:t>
      </w:r>
    </w:p>
    <w:p w14:paraId="2064D77E"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Участник отбора признается прошедшим отбор, если он соответствует требованиям, указанным в объявлении о проведении отбора, и при отсутствии оснований для отклонения заявки.</w:t>
      </w:r>
    </w:p>
    <w:p w14:paraId="57ABAF6D" w14:textId="46B7E3BB" w:rsidR="00263D3B" w:rsidRPr="006A087B" w:rsidRDefault="00263D3B" w:rsidP="005D0843">
      <w:pPr>
        <w:autoSpaceDE w:val="0"/>
        <w:autoSpaceDN w:val="0"/>
        <w:adjustRightInd w:val="0"/>
        <w:ind w:firstLine="709"/>
        <w:jc w:val="both"/>
        <w:rPr>
          <w:sz w:val="28"/>
          <w:szCs w:val="28"/>
        </w:rPr>
      </w:pPr>
      <w:r w:rsidRPr="006A087B">
        <w:rPr>
          <w:sz w:val="28"/>
          <w:szCs w:val="28"/>
        </w:rPr>
        <w:lastRenderedPageBreak/>
        <w:t>Заявка участника отбора отклоняется при наличии следующих оснований:</w:t>
      </w:r>
    </w:p>
    <w:p w14:paraId="7075BA57"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 xml:space="preserve">- несоответствие Субъекта требованиям </w:t>
      </w:r>
      <w:r w:rsidRPr="00A41FF3">
        <w:rPr>
          <w:color w:val="000000" w:themeColor="text1"/>
          <w:sz w:val="28"/>
          <w:szCs w:val="28"/>
        </w:rPr>
        <w:t>подпункт</w:t>
      </w:r>
      <w:r>
        <w:rPr>
          <w:color w:val="000000" w:themeColor="text1"/>
          <w:sz w:val="28"/>
          <w:szCs w:val="28"/>
        </w:rPr>
        <w:t>а</w:t>
      </w:r>
      <w:r w:rsidRPr="00A41FF3">
        <w:rPr>
          <w:color w:val="000000" w:themeColor="text1"/>
          <w:sz w:val="28"/>
          <w:szCs w:val="28"/>
        </w:rPr>
        <w:t xml:space="preserve"> 2.6 пункта 2</w:t>
      </w:r>
      <w:r>
        <w:rPr>
          <w:color w:val="000000" w:themeColor="text1"/>
          <w:sz w:val="28"/>
          <w:szCs w:val="28"/>
        </w:rPr>
        <w:t xml:space="preserve"> </w:t>
      </w:r>
      <w:r w:rsidRPr="006A087B">
        <w:rPr>
          <w:sz w:val="28"/>
          <w:szCs w:val="28"/>
        </w:rPr>
        <w:t>настоящего Порядка;</w:t>
      </w:r>
    </w:p>
    <w:p w14:paraId="6F7AA253"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 xml:space="preserve">- несоответствие представленных Субъектом документов требованиям </w:t>
      </w:r>
      <w:r>
        <w:rPr>
          <w:sz w:val="28"/>
          <w:szCs w:val="28"/>
        </w:rPr>
        <w:t>под</w:t>
      </w:r>
      <w:r w:rsidRPr="006A087B">
        <w:rPr>
          <w:sz w:val="28"/>
          <w:szCs w:val="28"/>
        </w:rPr>
        <w:t>пункта 2.1</w:t>
      </w:r>
      <w:r>
        <w:rPr>
          <w:sz w:val="28"/>
          <w:szCs w:val="28"/>
        </w:rPr>
        <w:t>1 пункта 2</w:t>
      </w:r>
      <w:r w:rsidRPr="006A087B">
        <w:rPr>
          <w:sz w:val="28"/>
          <w:szCs w:val="28"/>
        </w:rPr>
        <w:t xml:space="preserve"> настоящего Порядка или непредставление (предоставление не в полном объеме) указанных документов;</w:t>
      </w:r>
    </w:p>
    <w:p w14:paraId="4EB23AC5" w14:textId="1F81F2A3" w:rsidR="00263D3B" w:rsidRPr="006A087B" w:rsidRDefault="00263D3B" w:rsidP="005D0843">
      <w:pPr>
        <w:autoSpaceDE w:val="0"/>
        <w:autoSpaceDN w:val="0"/>
        <w:adjustRightInd w:val="0"/>
        <w:ind w:firstLine="709"/>
        <w:jc w:val="both"/>
        <w:rPr>
          <w:sz w:val="28"/>
          <w:szCs w:val="28"/>
        </w:rPr>
      </w:pPr>
      <w:r w:rsidRPr="006A087B">
        <w:rPr>
          <w:sz w:val="28"/>
          <w:szCs w:val="28"/>
        </w:rPr>
        <w:t>- недостоверность представленной Субъектом информации, в том числе информации о месте нахождения и адресе юридического лица;</w:t>
      </w:r>
    </w:p>
    <w:p w14:paraId="268571B5" w14:textId="57462C7B" w:rsidR="00263D3B" w:rsidRPr="006A087B" w:rsidRDefault="00263D3B" w:rsidP="005D0843">
      <w:pPr>
        <w:autoSpaceDE w:val="0"/>
        <w:autoSpaceDN w:val="0"/>
        <w:adjustRightInd w:val="0"/>
        <w:ind w:firstLine="709"/>
        <w:jc w:val="both"/>
        <w:rPr>
          <w:sz w:val="28"/>
          <w:szCs w:val="28"/>
        </w:rPr>
      </w:pPr>
      <w:r w:rsidRPr="006A087B">
        <w:rPr>
          <w:sz w:val="28"/>
          <w:szCs w:val="28"/>
        </w:rPr>
        <w:t>- подача документов после даты и (или) времени, определенных для подачи документов;</w:t>
      </w:r>
    </w:p>
    <w:p w14:paraId="6867F3EF" w14:textId="3A255FA6" w:rsidR="00263D3B" w:rsidRPr="006A087B" w:rsidRDefault="00263D3B" w:rsidP="005D0843">
      <w:pPr>
        <w:autoSpaceDE w:val="0"/>
        <w:autoSpaceDN w:val="0"/>
        <w:adjustRightInd w:val="0"/>
        <w:ind w:firstLine="709"/>
        <w:jc w:val="both"/>
        <w:rPr>
          <w:sz w:val="28"/>
          <w:szCs w:val="28"/>
        </w:rPr>
      </w:pPr>
      <w:r w:rsidRPr="006A087B">
        <w:rPr>
          <w:sz w:val="28"/>
          <w:szCs w:val="28"/>
        </w:rPr>
        <w:t>- ранее в отношении Субъекта было принято решение об оказании аналогичной поддержки (поддержки, условия оказания которой совпадают, включая форму, вид поддержки и цели её оказания) и сроки ее оказания не истекли;</w:t>
      </w:r>
    </w:p>
    <w:p w14:paraId="77060717" w14:textId="46D32B89" w:rsidR="00263D3B" w:rsidRPr="006A087B" w:rsidRDefault="00263D3B" w:rsidP="005D0843">
      <w:pPr>
        <w:autoSpaceDE w:val="0"/>
        <w:autoSpaceDN w:val="0"/>
        <w:adjustRightInd w:val="0"/>
        <w:ind w:firstLine="709"/>
        <w:jc w:val="both"/>
        <w:rPr>
          <w:sz w:val="28"/>
          <w:szCs w:val="28"/>
        </w:rPr>
      </w:pPr>
      <w:r w:rsidRPr="006A087B">
        <w:rPr>
          <w:sz w:val="28"/>
          <w:szCs w:val="28"/>
        </w:rPr>
        <w:t>- недостаточность бюджетных ассигнований для предоставления субсидий в текущем финансовом году;</w:t>
      </w:r>
    </w:p>
    <w:p w14:paraId="3D4AF371" w14:textId="2E3A0482" w:rsidR="00263D3B" w:rsidRPr="006A087B" w:rsidRDefault="00263D3B" w:rsidP="005D0843">
      <w:pPr>
        <w:autoSpaceDE w:val="0"/>
        <w:autoSpaceDN w:val="0"/>
        <w:adjustRightInd w:val="0"/>
        <w:ind w:firstLine="709"/>
        <w:jc w:val="both"/>
        <w:rPr>
          <w:sz w:val="28"/>
          <w:szCs w:val="28"/>
        </w:rPr>
      </w:pPr>
      <w:r w:rsidRPr="006A087B">
        <w:rPr>
          <w:sz w:val="28"/>
          <w:szCs w:val="28"/>
        </w:rPr>
        <w:t xml:space="preserve">- с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w:t>
      </w:r>
    </w:p>
    <w:p w14:paraId="7F6A1A14"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2.</w:t>
      </w:r>
      <w:r>
        <w:rPr>
          <w:sz w:val="28"/>
          <w:szCs w:val="28"/>
        </w:rPr>
        <w:t>20.</w:t>
      </w:r>
      <w:r w:rsidRPr="006A087B">
        <w:rPr>
          <w:sz w:val="28"/>
          <w:szCs w:val="28"/>
        </w:rPr>
        <w:t xml:space="preserve">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24775DEA"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2.2</w:t>
      </w:r>
      <w:r>
        <w:rPr>
          <w:sz w:val="28"/>
          <w:szCs w:val="28"/>
        </w:rPr>
        <w:t>1.</w:t>
      </w:r>
      <w:r w:rsidRPr="006A087B">
        <w:rPr>
          <w:sz w:val="28"/>
          <w:szCs w:val="28"/>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комиссии и ее членами в системе "Электронный бюджет" (подписи членами комиссии допускаются посредством идентификации в ЕСИА) и размещается на Едином портале не позднее 1 рабочего дня, следующего за днем его подписания.</w:t>
      </w:r>
    </w:p>
    <w:p w14:paraId="125A9C2C"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протокола с указанием причин внесения изменений.</w:t>
      </w:r>
    </w:p>
    <w:p w14:paraId="3926065F"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2.2</w:t>
      </w:r>
      <w:r>
        <w:rPr>
          <w:sz w:val="28"/>
          <w:szCs w:val="28"/>
        </w:rPr>
        <w:t>2.</w:t>
      </w:r>
      <w:r w:rsidRPr="006A087B">
        <w:rPr>
          <w:sz w:val="28"/>
          <w:szCs w:val="28"/>
        </w:rPr>
        <w:t xml:space="preserve"> Победители конкурсного отбора определяются из очередности поступления заявок.</w:t>
      </w:r>
    </w:p>
    <w:p w14:paraId="02CF41CF"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2.2</w:t>
      </w:r>
      <w:r>
        <w:rPr>
          <w:sz w:val="28"/>
          <w:szCs w:val="28"/>
        </w:rPr>
        <w:t>3.</w:t>
      </w:r>
      <w:r w:rsidRPr="006A087B">
        <w:rPr>
          <w:sz w:val="28"/>
          <w:szCs w:val="28"/>
        </w:rPr>
        <w:t xml:space="preserve"> В целях завершения отбора и определения победителя (победителей) отбора не позднее 3-го рабочего дня, следующего за днем подписания протокола рассмотрения заявок, с учетом итогов ранжирования комиссией формируется протокол подведения итогов отбора, включающий информацию:</w:t>
      </w:r>
    </w:p>
    <w:p w14:paraId="641C46C3"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 дату, время и место рассмотрения заявок;</w:t>
      </w:r>
    </w:p>
    <w:p w14:paraId="2BD39942"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 информацию об участниках отбора, заявки которых были рассмотрены;</w:t>
      </w:r>
    </w:p>
    <w:p w14:paraId="6FAB5177" w14:textId="77777777" w:rsidR="00263D3B" w:rsidRPr="006A087B" w:rsidRDefault="00263D3B" w:rsidP="005D0843">
      <w:pPr>
        <w:autoSpaceDE w:val="0"/>
        <w:autoSpaceDN w:val="0"/>
        <w:adjustRightInd w:val="0"/>
        <w:ind w:firstLine="709"/>
        <w:jc w:val="both"/>
        <w:rPr>
          <w:sz w:val="28"/>
          <w:szCs w:val="28"/>
        </w:rPr>
      </w:pPr>
      <w:r w:rsidRPr="006A087B">
        <w:rPr>
          <w:sz w:val="28"/>
          <w:szCs w:val="28"/>
        </w:rPr>
        <w:lastRenderedPageBreak/>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1A612FEE"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 наименование получателя субсидии, прошедшего отбор (далее - победитель отбора), с которым заключается Соглашение, размер предоставляемой субсидии.</w:t>
      </w:r>
    </w:p>
    <w:p w14:paraId="1D786DF1"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2.2</w:t>
      </w:r>
      <w:r>
        <w:rPr>
          <w:sz w:val="28"/>
          <w:szCs w:val="28"/>
        </w:rPr>
        <w:t>4.</w:t>
      </w:r>
      <w:r w:rsidRPr="006A087B">
        <w:rPr>
          <w:sz w:val="28"/>
          <w:szCs w:val="28"/>
        </w:rPr>
        <w:t xml:space="preserve"> Протокол подведения итогов отбора формируется на Едином портале автоматически и подписывается усиленной квалифицированной электронной подписью председателя комиссии и ее членами (подписи членов комиссии допускаются посредством идентификации в ЕСИА) в системе "Электронный бюджет", а также размещается на Едином портале не позднее 1 рабочего дня, следующего за днем его подписания.</w:t>
      </w:r>
    </w:p>
    <w:p w14:paraId="301E7E09" w14:textId="77777777" w:rsidR="00263D3B" w:rsidRPr="006A087B" w:rsidRDefault="00263D3B" w:rsidP="005D0843">
      <w:pPr>
        <w:autoSpaceDE w:val="0"/>
        <w:autoSpaceDN w:val="0"/>
        <w:adjustRightInd w:val="0"/>
        <w:ind w:firstLine="709"/>
        <w:jc w:val="both"/>
        <w:rPr>
          <w:sz w:val="28"/>
          <w:szCs w:val="28"/>
        </w:rPr>
      </w:pPr>
      <w:r w:rsidRPr="006A087B">
        <w:rPr>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версий указанного протокола с указанием причин внесения изменений.</w:t>
      </w:r>
    </w:p>
    <w:p w14:paraId="1CD5DDB0" w14:textId="77777777" w:rsidR="00263D3B" w:rsidRPr="006A087B" w:rsidRDefault="00263D3B" w:rsidP="00263D3B">
      <w:pPr>
        <w:autoSpaceDE w:val="0"/>
        <w:autoSpaceDN w:val="0"/>
        <w:adjustRightInd w:val="0"/>
        <w:ind w:firstLine="539"/>
        <w:jc w:val="both"/>
        <w:rPr>
          <w:sz w:val="28"/>
          <w:szCs w:val="28"/>
        </w:rPr>
      </w:pPr>
    </w:p>
    <w:p w14:paraId="7BF24EEE" w14:textId="77777777" w:rsidR="00263D3B" w:rsidRPr="006A087B" w:rsidRDefault="00263D3B" w:rsidP="00263D3B">
      <w:pPr>
        <w:widowControl w:val="0"/>
        <w:autoSpaceDE w:val="0"/>
        <w:autoSpaceDN w:val="0"/>
        <w:jc w:val="center"/>
        <w:outlineLvl w:val="1"/>
        <w:rPr>
          <w:b/>
          <w:sz w:val="28"/>
          <w:szCs w:val="28"/>
        </w:rPr>
      </w:pPr>
      <w:r w:rsidRPr="006A087B">
        <w:rPr>
          <w:b/>
          <w:sz w:val="28"/>
          <w:szCs w:val="28"/>
        </w:rPr>
        <w:t>3. Условия и порядок предоставления субсидий</w:t>
      </w:r>
    </w:p>
    <w:p w14:paraId="19CB0982" w14:textId="77777777" w:rsidR="00263D3B" w:rsidRPr="006A087B" w:rsidRDefault="00263D3B" w:rsidP="00263D3B">
      <w:pPr>
        <w:widowControl w:val="0"/>
        <w:autoSpaceDE w:val="0"/>
        <w:autoSpaceDN w:val="0"/>
        <w:adjustRightInd w:val="0"/>
        <w:ind w:firstLine="540"/>
        <w:jc w:val="both"/>
        <w:rPr>
          <w:sz w:val="28"/>
          <w:szCs w:val="28"/>
          <w:highlight w:val="yellow"/>
        </w:rPr>
      </w:pPr>
    </w:p>
    <w:p w14:paraId="1D387C3F"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3.1. Участникам проекта «Социальный магазин» субсидии предоставляются на возмещение следующих затрат:</w:t>
      </w:r>
    </w:p>
    <w:p w14:paraId="1B034352"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 xml:space="preserve">- аренда нежилого помещения, используемого хозяйствующим субъектом на цели, указанные в </w:t>
      </w:r>
      <w:hyperlink w:anchor="P61" w:history="1">
        <w:r w:rsidRPr="006A087B">
          <w:rPr>
            <w:sz w:val="28"/>
            <w:szCs w:val="28"/>
          </w:rPr>
          <w:t>пункте 1.2</w:t>
        </w:r>
      </w:hyperlink>
      <w:r w:rsidRPr="006A087B">
        <w:rPr>
          <w:sz w:val="28"/>
          <w:szCs w:val="28"/>
        </w:rPr>
        <w:t xml:space="preserve"> настоящего Порядка;</w:t>
      </w:r>
    </w:p>
    <w:p w14:paraId="673A70BC"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 xml:space="preserve">- оплата электрической энергии, потребленной в нежилом помещении, используемом хозяйствующим субъектом на цели, указанные в </w:t>
      </w:r>
      <w:hyperlink w:anchor="P61" w:history="1">
        <w:r w:rsidRPr="006A087B">
          <w:rPr>
            <w:sz w:val="28"/>
            <w:szCs w:val="28"/>
          </w:rPr>
          <w:t>пункте 1</w:t>
        </w:r>
      </w:hyperlink>
      <w:r w:rsidRPr="006A087B">
        <w:rPr>
          <w:sz w:val="28"/>
          <w:szCs w:val="28"/>
        </w:rPr>
        <w:t>.2 настоящего Порядка;</w:t>
      </w:r>
    </w:p>
    <w:p w14:paraId="4803D53B"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 xml:space="preserve">- оплата за отопление нежилого помещения, используемого хозяйствующим субъектом помещения на цели, указанные в </w:t>
      </w:r>
      <w:hyperlink w:anchor="P61" w:history="1">
        <w:r w:rsidRPr="006A087B">
          <w:rPr>
            <w:sz w:val="28"/>
            <w:szCs w:val="28"/>
          </w:rPr>
          <w:t>пункте 1.2</w:t>
        </w:r>
      </w:hyperlink>
      <w:r w:rsidRPr="006A087B">
        <w:rPr>
          <w:sz w:val="28"/>
          <w:szCs w:val="28"/>
        </w:rPr>
        <w:t xml:space="preserve"> настоящего Порядка.</w:t>
      </w:r>
    </w:p>
    <w:p w14:paraId="561818B7"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3.2. Участникам проекта «Региональный продукт «Доступная рыба» субсидии предоставляются на возмещение следующих затрат:</w:t>
      </w:r>
    </w:p>
    <w:p w14:paraId="75790DFA" w14:textId="77777777" w:rsidR="00263D3B" w:rsidRPr="006A087B" w:rsidRDefault="00263D3B" w:rsidP="00263D3B">
      <w:pPr>
        <w:widowControl w:val="0"/>
        <w:autoSpaceDE w:val="0"/>
        <w:autoSpaceDN w:val="0"/>
        <w:adjustRightInd w:val="0"/>
        <w:ind w:firstLine="709"/>
        <w:jc w:val="both"/>
        <w:rPr>
          <w:sz w:val="28"/>
          <w:szCs w:val="28"/>
          <w:highlight w:val="yellow"/>
        </w:rPr>
      </w:pPr>
      <w:r w:rsidRPr="006A087B">
        <w:rPr>
          <w:sz w:val="28"/>
          <w:szCs w:val="28"/>
        </w:rPr>
        <w:t xml:space="preserve">- оплата электрической энергии, потребленной в нежилом помещении, используемом хозяйствующим субъектом на цели, указанные в </w:t>
      </w:r>
      <w:hyperlink w:anchor="P61" w:history="1">
        <w:r w:rsidRPr="006A087B">
          <w:rPr>
            <w:sz w:val="28"/>
            <w:szCs w:val="28"/>
          </w:rPr>
          <w:t>пункте 1</w:t>
        </w:r>
      </w:hyperlink>
      <w:r w:rsidRPr="006A087B">
        <w:rPr>
          <w:sz w:val="28"/>
          <w:szCs w:val="28"/>
        </w:rPr>
        <w:t>.2 настоящего Порядка, в том числе дополнительно включая объём потребленной электрической энергии в складском помещении, если участник проекта осуществляет продажу свежевыловленной рыбы по цене, не превышающей стоимость продукции с пятнадцати-процентной торговой надбавкой от закупочной цены.</w:t>
      </w:r>
    </w:p>
    <w:p w14:paraId="401A266F"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3.3</w:t>
      </w:r>
      <w:r>
        <w:rPr>
          <w:sz w:val="28"/>
          <w:szCs w:val="28"/>
        </w:rPr>
        <w:t>.</w:t>
      </w:r>
      <w:r w:rsidRPr="006A087B">
        <w:rPr>
          <w:sz w:val="28"/>
          <w:szCs w:val="28"/>
        </w:rPr>
        <w:t xml:space="preserve"> Участникам проекта «Региональный продукт» субсидии предоставляются на возмещение следующих затрат:</w:t>
      </w:r>
    </w:p>
    <w:p w14:paraId="4641387B" w14:textId="77777777" w:rsidR="00263D3B" w:rsidRPr="006A087B" w:rsidRDefault="00263D3B" w:rsidP="00263D3B">
      <w:pPr>
        <w:widowControl w:val="0"/>
        <w:autoSpaceDE w:val="0"/>
        <w:autoSpaceDN w:val="0"/>
        <w:adjustRightInd w:val="0"/>
        <w:ind w:firstLine="709"/>
        <w:jc w:val="both"/>
        <w:rPr>
          <w:sz w:val="28"/>
          <w:szCs w:val="28"/>
        </w:rPr>
      </w:pPr>
      <w:r w:rsidRPr="006A087B">
        <w:rPr>
          <w:sz w:val="28"/>
          <w:szCs w:val="28"/>
        </w:rPr>
        <w:t>- охрана помещения торгового объекта, используемого хозяйствующим субъектом на цели, указанные в пункте 1.2 настоящего Порядка.</w:t>
      </w:r>
    </w:p>
    <w:p w14:paraId="4F209D73"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3.4</w:t>
      </w:r>
      <w:r>
        <w:rPr>
          <w:sz w:val="28"/>
          <w:szCs w:val="28"/>
        </w:rPr>
        <w:t>.</w:t>
      </w:r>
      <w:r w:rsidRPr="006A087B">
        <w:rPr>
          <w:sz w:val="28"/>
          <w:szCs w:val="28"/>
        </w:rPr>
        <w:t xml:space="preserve"> Размер субсидии распределяется пропорционально в соответствии с выделенными лимитами финансирования. Размер субсидии на одного участника отбора составляет 100% от фактически произведенных участником отбора </w:t>
      </w:r>
      <w:r w:rsidRPr="006A087B">
        <w:rPr>
          <w:sz w:val="28"/>
          <w:szCs w:val="28"/>
        </w:rPr>
        <w:lastRenderedPageBreak/>
        <w:t>затрат, но не более:</w:t>
      </w:r>
    </w:p>
    <w:p w14:paraId="31452BA8"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 участникам проекта «Социальный магазин» - 20,0 тысяч рублей в месяц,</w:t>
      </w:r>
    </w:p>
    <w:p w14:paraId="45A88E91"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 участникам проекта «Региональный продукт» - 10,0 тысяч рублей в месяц,</w:t>
      </w:r>
    </w:p>
    <w:p w14:paraId="6E7235E7"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 xml:space="preserve">- участникам проекта «Региональный продукт «Доступная рыба»» - 10,0 тысяч рублей в месяц. </w:t>
      </w:r>
    </w:p>
    <w:p w14:paraId="2E8AC7F8"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 xml:space="preserve">- участникам проекта «Региональный проект «Доступная рыба»», если участник проекта осуществляет продажу свежевыловленной рыбы по цене, не превышающей стоимость продукции с пятнадцатипроцентной торговой надбавкой от закупочной цены, - 30,0 тысяч рублей в месяц дополнительно на возмещение затрат по оплате электрической энергии в складском помещении (за месяц, в котором осуществлялось хранение и продажа свежевыловленной рыбы). </w:t>
      </w:r>
    </w:p>
    <w:p w14:paraId="1D26420C" w14:textId="77777777" w:rsidR="00263D3B" w:rsidRPr="006A087B" w:rsidRDefault="00263D3B" w:rsidP="005A41C7">
      <w:pPr>
        <w:autoSpaceDE w:val="0"/>
        <w:autoSpaceDN w:val="0"/>
        <w:adjustRightInd w:val="0"/>
        <w:ind w:firstLine="709"/>
        <w:jc w:val="both"/>
        <w:rPr>
          <w:sz w:val="28"/>
          <w:szCs w:val="28"/>
        </w:rPr>
      </w:pPr>
      <w:r w:rsidRPr="006A087B">
        <w:rPr>
          <w:sz w:val="28"/>
          <w:szCs w:val="28"/>
        </w:rPr>
        <w:t>3.5</w:t>
      </w:r>
      <w:r>
        <w:rPr>
          <w:sz w:val="28"/>
          <w:szCs w:val="28"/>
        </w:rPr>
        <w:t>.</w:t>
      </w:r>
      <w:r w:rsidRPr="006A087B">
        <w:rPr>
          <w:sz w:val="28"/>
          <w:szCs w:val="28"/>
        </w:rPr>
        <w:t xml:space="preserve"> Субсидия предоставляется на основании заключенного соглашения о предоставлении субсидии с Субъектом. </w:t>
      </w:r>
    </w:p>
    <w:p w14:paraId="5FC08EBD" w14:textId="77777777" w:rsidR="00263D3B" w:rsidRPr="006A087B" w:rsidRDefault="00263D3B" w:rsidP="005A41C7">
      <w:pPr>
        <w:autoSpaceDE w:val="0"/>
        <w:autoSpaceDN w:val="0"/>
        <w:adjustRightInd w:val="0"/>
        <w:ind w:firstLine="709"/>
        <w:jc w:val="both"/>
        <w:rPr>
          <w:sz w:val="28"/>
          <w:szCs w:val="28"/>
        </w:rPr>
      </w:pPr>
      <w:r w:rsidRPr="006A087B">
        <w:rPr>
          <w:sz w:val="28"/>
          <w:szCs w:val="28"/>
        </w:rPr>
        <w:t xml:space="preserve">Отдел экономического развития администрации Углегорского муниципального округа Сахалинской области в течение </w:t>
      </w:r>
      <w:r>
        <w:rPr>
          <w:sz w:val="28"/>
          <w:szCs w:val="28"/>
        </w:rPr>
        <w:t>5</w:t>
      </w:r>
      <w:r w:rsidRPr="006A087B">
        <w:rPr>
          <w:sz w:val="28"/>
          <w:szCs w:val="28"/>
        </w:rPr>
        <w:t xml:space="preserve"> рабочих дней со дня размещения на Едином портале информации о результатах отбора формирует в системе "Электронный бюджет" проект соглашения, а при отсутствии технической возможности в форме бумажного документа (на бумажном носителе).</w:t>
      </w:r>
    </w:p>
    <w:p w14:paraId="7930D454" w14:textId="77777777" w:rsidR="00263D3B" w:rsidRPr="006A087B" w:rsidRDefault="00263D3B" w:rsidP="005A41C7">
      <w:pPr>
        <w:autoSpaceDE w:val="0"/>
        <w:autoSpaceDN w:val="0"/>
        <w:adjustRightInd w:val="0"/>
        <w:ind w:firstLine="709"/>
        <w:jc w:val="both"/>
        <w:rPr>
          <w:sz w:val="28"/>
          <w:szCs w:val="28"/>
        </w:rPr>
      </w:pPr>
      <w:r w:rsidRPr="006A087B">
        <w:rPr>
          <w:sz w:val="28"/>
          <w:szCs w:val="28"/>
        </w:rPr>
        <w:t>3.6</w:t>
      </w:r>
      <w:r>
        <w:rPr>
          <w:sz w:val="28"/>
          <w:szCs w:val="28"/>
        </w:rPr>
        <w:t>.</w:t>
      </w:r>
      <w:r w:rsidRPr="006A087B">
        <w:rPr>
          <w:sz w:val="28"/>
          <w:szCs w:val="28"/>
        </w:rPr>
        <w:t xml:space="preserve"> Соглашение, размещенное в системе "Электронный бюджет", подписывается в течение 3 рабочих дней усиленной квалифицированной электронной подписью руководителя (руководителей) победителя (победителей) отбора или уполномоченного (уполномоченных) им (ими) лица (лиц) (в случае, если победителем (победителями) отбора является юридическое лицо (юридические лица), индивидуального предпринимателя (в случае, если победителем отбора является индивидуальный предприниматель), с одной стороны, и усиленной квалифицированной электронной подписью руководителя отдела экономического развития администрации Углегорского муниципального округа Сахалинской области (уполномоченного им лица), с другой стороны.</w:t>
      </w:r>
    </w:p>
    <w:p w14:paraId="614E9B64" w14:textId="77777777" w:rsidR="00263D3B" w:rsidRPr="006A087B" w:rsidRDefault="00263D3B" w:rsidP="005A41C7">
      <w:pPr>
        <w:autoSpaceDE w:val="0"/>
        <w:autoSpaceDN w:val="0"/>
        <w:adjustRightInd w:val="0"/>
        <w:ind w:firstLine="709"/>
        <w:jc w:val="both"/>
        <w:rPr>
          <w:sz w:val="28"/>
          <w:szCs w:val="28"/>
        </w:rPr>
      </w:pPr>
      <w:r w:rsidRPr="006A087B">
        <w:rPr>
          <w:sz w:val="28"/>
          <w:szCs w:val="28"/>
        </w:rPr>
        <w:t xml:space="preserve">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течение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 </w:t>
      </w:r>
    </w:p>
    <w:p w14:paraId="1FAC355B" w14:textId="63206E4F" w:rsidR="00263D3B" w:rsidRPr="006A087B" w:rsidRDefault="00263D3B" w:rsidP="005A41C7">
      <w:pPr>
        <w:autoSpaceDE w:val="0"/>
        <w:autoSpaceDN w:val="0"/>
        <w:adjustRightInd w:val="0"/>
        <w:ind w:firstLine="709"/>
        <w:jc w:val="both"/>
        <w:rPr>
          <w:sz w:val="28"/>
          <w:szCs w:val="28"/>
        </w:rPr>
      </w:pPr>
      <w:r w:rsidRPr="006A087B">
        <w:rPr>
          <w:sz w:val="28"/>
          <w:szCs w:val="28"/>
        </w:rPr>
        <w:t>3.7</w:t>
      </w:r>
      <w:r>
        <w:rPr>
          <w:sz w:val="28"/>
          <w:szCs w:val="28"/>
        </w:rPr>
        <w:t>.</w:t>
      </w:r>
      <w:r w:rsidRPr="006A087B">
        <w:rPr>
          <w:sz w:val="28"/>
          <w:szCs w:val="28"/>
        </w:rPr>
        <w:t xml:space="preserve"> Победитель (победители) отбора считается уклонившимся от заключения Соглашения в случае не</w:t>
      </w:r>
      <w:r w:rsidR="009933E8">
        <w:rPr>
          <w:sz w:val="28"/>
          <w:szCs w:val="28"/>
        </w:rPr>
        <w:t xml:space="preserve"> </w:t>
      </w:r>
      <w:r w:rsidRPr="006A087B">
        <w:rPr>
          <w:sz w:val="28"/>
          <w:szCs w:val="28"/>
        </w:rPr>
        <w:t>подписания Соглашения в системе "Электронный бюджет" в течение срока, установленного пунктом 4.6. настоящего Порядка.</w:t>
      </w:r>
    </w:p>
    <w:p w14:paraId="2C87985C" w14:textId="77777777" w:rsidR="00263D3B" w:rsidRPr="006A087B" w:rsidRDefault="00263D3B" w:rsidP="005A41C7">
      <w:pPr>
        <w:autoSpaceDE w:val="0"/>
        <w:autoSpaceDN w:val="0"/>
        <w:adjustRightInd w:val="0"/>
        <w:ind w:firstLine="709"/>
        <w:jc w:val="both"/>
        <w:rPr>
          <w:sz w:val="28"/>
          <w:szCs w:val="28"/>
        </w:rPr>
      </w:pPr>
      <w:r w:rsidRPr="006A087B">
        <w:rPr>
          <w:sz w:val="28"/>
          <w:szCs w:val="28"/>
        </w:rPr>
        <w:t>Соглашение о предоставлении субсидии, дополнительные соглашения к соглашению, в том числе дополнительные соглашения о расторжении соглашения, заключаются в соответствии с типовой формой, утвержденной распоряжением Финансового управления Углегорского муниципального округа Сахалинской области.</w:t>
      </w:r>
    </w:p>
    <w:p w14:paraId="68ECD304" w14:textId="77777777" w:rsidR="00263D3B" w:rsidRPr="006A087B" w:rsidRDefault="00263D3B" w:rsidP="005A41C7">
      <w:pPr>
        <w:autoSpaceDE w:val="0"/>
        <w:autoSpaceDN w:val="0"/>
        <w:adjustRightInd w:val="0"/>
        <w:ind w:firstLine="709"/>
        <w:jc w:val="both"/>
        <w:rPr>
          <w:sz w:val="28"/>
          <w:szCs w:val="28"/>
        </w:rPr>
      </w:pPr>
      <w:r w:rsidRPr="006A087B">
        <w:rPr>
          <w:sz w:val="28"/>
          <w:szCs w:val="28"/>
        </w:rPr>
        <w:lastRenderedPageBreak/>
        <w:t>3.8</w:t>
      </w:r>
      <w:r>
        <w:rPr>
          <w:sz w:val="28"/>
          <w:szCs w:val="28"/>
        </w:rPr>
        <w:t>.</w:t>
      </w:r>
      <w:r w:rsidRPr="006A087B">
        <w:rPr>
          <w:sz w:val="28"/>
          <w:szCs w:val="28"/>
        </w:rPr>
        <w:t xml:space="preserve">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14:paraId="6068393C" w14:textId="340152CB"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3.9. Обстоятельствами, предусматривающими изменение Соглашения, являются:</w:t>
      </w:r>
    </w:p>
    <w:p w14:paraId="1968AB82"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1) изменение размера субсидии в случае увеличения (уменьшения) главным распорядителем бюджетных средств ранее доведенных лимитов бюджетных обязательств на предоставление субсидии;</w:t>
      </w:r>
    </w:p>
    <w:p w14:paraId="5F88659A"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2) изменение платежных реквизитов сторон;</w:t>
      </w:r>
    </w:p>
    <w:p w14:paraId="0EAEBAD0"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3) иные обстоятельства, связанные с необходимостью изменения Соглашения, согласованные сторонами.</w:t>
      </w:r>
    </w:p>
    <w:p w14:paraId="60416652"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3.10. Расторжение Соглашения осуществляется в случаях:</w:t>
      </w:r>
    </w:p>
    <w:p w14:paraId="47FF50CC"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1) реорганизации или прекращения деятельности субъекта;</w:t>
      </w:r>
    </w:p>
    <w:p w14:paraId="28CB895D"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2) нарушения субъектом порядка, целей и условий предоставления субсидии настоящего Порядка.</w:t>
      </w:r>
    </w:p>
    <w:p w14:paraId="236173CD"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3.11. На основании заключенного Соглашения и представленных документов, подтверждающих фактически произведенные затраты, отдел экономического развития администрации Углегорского муниципального округа Сахалинской области в течение 3 рабочих дней готовит проект распоряжения о перечислении Субсидии.</w:t>
      </w:r>
    </w:p>
    <w:p w14:paraId="6CA45018" w14:textId="77777777" w:rsidR="00263D3B" w:rsidRPr="006A087B" w:rsidRDefault="00263D3B" w:rsidP="005A41C7">
      <w:pPr>
        <w:widowControl w:val="0"/>
        <w:autoSpaceDE w:val="0"/>
        <w:autoSpaceDN w:val="0"/>
        <w:adjustRightInd w:val="0"/>
        <w:ind w:firstLine="709"/>
        <w:jc w:val="both"/>
        <w:rPr>
          <w:sz w:val="28"/>
          <w:szCs w:val="28"/>
        </w:rPr>
      </w:pPr>
      <w:r w:rsidRPr="006A087B">
        <w:rPr>
          <w:sz w:val="28"/>
          <w:szCs w:val="28"/>
        </w:rPr>
        <w:t>3.12. Распоряжение Администрации о перечислении Субсидии (с приложением банковских реквизитов Субъекта) передается в муниципальное казенное учреждение «Централизованная бухгалтерия» Углегорского муниципального округа (далее - Бухгалтерия).</w:t>
      </w:r>
    </w:p>
    <w:p w14:paraId="76A193A3" w14:textId="77777777" w:rsidR="00263D3B" w:rsidRPr="006A087B" w:rsidRDefault="00263D3B" w:rsidP="005A41C7">
      <w:pPr>
        <w:autoSpaceDE w:val="0"/>
        <w:autoSpaceDN w:val="0"/>
        <w:adjustRightInd w:val="0"/>
        <w:ind w:firstLine="709"/>
        <w:jc w:val="both"/>
        <w:rPr>
          <w:sz w:val="28"/>
          <w:szCs w:val="28"/>
        </w:rPr>
      </w:pPr>
      <w:r w:rsidRPr="006A087B">
        <w:rPr>
          <w:sz w:val="28"/>
          <w:szCs w:val="28"/>
        </w:rPr>
        <w:t>3.13. Бухгалтерия осуществляет перечисление средств субсидии на расчетные (лицевые) или корреспондентские счета Субъектов, открытые в учреждениях Центрального банка Российской Федерации или кредитных организациях, не позднее 10-го рабочего дня, следующего за днем издания распоряжения администрации Углегорского муниципального округа Сахалинской области, содержащего решение о предоставлении субсидии.</w:t>
      </w:r>
    </w:p>
    <w:p w14:paraId="2FA9DC36" w14:textId="77777777" w:rsidR="00263D3B" w:rsidRPr="006A087B" w:rsidRDefault="00263D3B" w:rsidP="005A41C7">
      <w:pPr>
        <w:widowControl w:val="0"/>
        <w:autoSpaceDE w:val="0"/>
        <w:autoSpaceDN w:val="0"/>
        <w:ind w:firstLine="709"/>
        <w:jc w:val="both"/>
        <w:rPr>
          <w:sz w:val="28"/>
          <w:szCs w:val="28"/>
        </w:rPr>
      </w:pPr>
      <w:r w:rsidRPr="006A087B">
        <w:rPr>
          <w:sz w:val="28"/>
          <w:szCs w:val="28"/>
        </w:rPr>
        <w:t xml:space="preserve">3.14. В случае нарушения условий предоставления субсидий порядок и сроки возврата субсидий в бюджет Углегорского муниципального округа Сахалинской области осуществляется в соответствии с </w:t>
      </w:r>
      <w:r>
        <w:rPr>
          <w:sz w:val="28"/>
          <w:szCs w:val="28"/>
        </w:rPr>
        <w:t>разделом 5</w:t>
      </w:r>
      <w:r w:rsidRPr="006A087B">
        <w:rPr>
          <w:sz w:val="28"/>
          <w:szCs w:val="28"/>
        </w:rPr>
        <w:t xml:space="preserve"> настоящего Порядка.</w:t>
      </w:r>
    </w:p>
    <w:p w14:paraId="2271D12C" w14:textId="77777777" w:rsidR="00263D3B" w:rsidRPr="001C704D" w:rsidRDefault="00263D3B" w:rsidP="005A41C7">
      <w:pPr>
        <w:widowControl w:val="0"/>
        <w:autoSpaceDE w:val="0"/>
        <w:autoSpaceDN w:val="0"/>
        <w:adjustRightInd w:val="0"/>
        <w:ind w:firstLine="709"/>
        <w:jc w:val="both"/>
        <w:rPr>
          <w:sz w:val="28"/>
          <w:szCs w:val="28"/>
        </w:rPr>
      </w:pPr>
      <w:r w:rsidRPr="001C704D">
        <w:rPr>
          <w:sz w:val="28"/>
          <w:szCs w:val="28"/>
        </w:rPr>
        <w:t>3.15. Результаты предоставления субсидии в отчетном году оцениваются по следующим показателям:</w:t>
      </w:r>
    </w:p>
    <w:p w14:paraId="03723864" w14:textId="77777777" w:rsidR="00263D3B" w:rsidRPr="001C704D" w:rsidRDefault="00263D3B" w:rsidP="005A41C7">
      <w:pPr>
        <w:widowControl w:val="0"/>
        <w:autoSpaceDE w:val="0"/>
        <w:autoSpaceDN w:val="0"/>
        <w:adjustRightInd w:val="0"/>
        <w:ind w:firstLine="709"/>
        <w:jc w:val="both"/>
        <w:rPr>
          <w:sz w:val="28"/>
          <w:szCs w:val="28"/>
        </w:rPr>
      </w:pPr>
      <w:r w:rsidRPr="001C704D">
        <w:rPr>
          <w:sz w:val="28"/>
          <w:szCs w:val="28"/>
        </w:rPr>
        <w:t>3.15.1. Для Администрации – количество субъектов малого и среднего предпринимательства, получателей субсидии.</w:t>
      </w:r>
    </w:p>
    <w:p w14:paraId="4FE9F8AB" w14:textId="77777777" w:rsidR="00263D3B" w:rsidRPr="001C704D" w:rsidRDefault="00263D3B" w:rsidP="005A41C7">
      <w:pPr>
        <w:widowControl w:val="0"/>
        <w:autoSpaceDE w:val="0"/>
        <w:autoSpaceDN w:val="0"/>
        <w:adjustRightInd w:val="0"/>
        <w:ind w:firstLine="709"/>
        <w:jc w:val="both"/>
        <w:rPr>
          <w:sz w:val="28"/>
          <w:szCs w:val="28"/>
        </w:rPr>
      </w:pPr>
      <w:r w:rsidRPr="001C704D">
        <w:rPr>
          <w:sz w:val="28"/>
          <w:szCs w:val="28"/>
        </w:rPr>
        <w:t>Показатель определяется по фактическому количеству субъектов, получивших субсидию в отчетном году.</w:t>
      </w:r>
    </w:p>
    <w:p w14:paraId="5DF595A1" w14:textId="77777777" w:rsidR="00263D3B" w:rsidRPr="001C704D" w:rsidRDefault="00263D3B" w:rsidP="005A41C7">
      <w:pPr>
        <w:widowControl w:val="0"/>
        <w:autoSpaceDE w:val="0"/>
        <w:autoSpaceDN w:val="0"/>
        <w:adjustRightInd w:val="0"/>
        <w:ind w:firstLine="709"/>
        <w:jc w:val="both"/>
        <w:rPr>
          <w:sz w:val="28"/>
          <w:szCs w:val="28"/>
        </w:rPr>
      </w:pPr>
      <w:r w:rsidRPr="001C704D">
        <w:rPr>
          <w:sz w:val="28"/>
          <w:szCs w:val="28"/>
        </w:rPr>
        <w:t>3.15.2. Для получателя субсидии:</w:t>
      </w:r>
    </w:p>
    <w:p w14:paraId="317A35B4" w14:textId="77777777" w:rsidR="00263D3B" w:rsidRPr="001C704D" w:rsidRDefault="00263D3B" w:rsidP="005A41C7">
      <w:pPr>
        <w:widowControl w:val="0"/>
        <w:autoSpaceDE w:val="0"/>
        <w:autoSpaceDN w:val="0"/>
        <w:adjustRightInd w:val="0"/>
        <w:ind w:firstLine="709"/>
        <w:jc w:val="both"/>
        <w:rPr>
          <w:sz w:val="28"/>
          <w:szCs w:val="28"/>
        </w:rPr>
      </w:pPr>
      <w:r w:rsidRPr="001C704D">
        <w:rPr>
          <w:sz w:val="28"/>
          <w:szCs w:val="28"/>
        </w:rPr>
        <w:t>1) количество созданных рабочих мест;</w:t>
      </w:r>
    </w:p>
    <w:p w14:paraId="386B09AA" w14:textId="77777777" w:rsidR="00263D3B" w:rsidRPr="001C704D" w:rsidRDefault="00263D3B" w:rsidP="00263D3B">
      <w:pPr>
        <w:widowControl w:val="0"/>
        <w:autoSpaceDE w:val="0"/>
        <w:autoSpaceDN w:val="0"/>
        <w:adjustRightInd w:val="0"/>
        <w:ind w:firstLine="709"/>
        <w:jc w:val="both"/>
        <w:rPr>
          <w:sz w:val="28"/>
          <w:szCs w:val="28"/>
        </w:rPr>
      </w:pPr>
      <w:r w:rsidRPr="001C704D">
        <w:rPr>
          <w:sz w:val="28"/>
          <w:szCs w:val="28"/>
        </w:rPr>
        <w:lastRenderedPageBreak/>
        <w:t>2) количество сохраненных рабочих мест;</w:t>
      </w:r>
    </w:p>
    <w:p w14:paraId="7D5E9F56" w14:textId="77777777" w:rsidR="00263D3B" w:rsidRPr="001C704D" w:rsidRDefault="00263D3B" w:rsidP="00263D3B">
      <w:pPr>
        <w:widowControl w:val="0"/>
        <w:autoSpaceDE w:val="0"/>
        <w:autoSpaceDN w:val="0"/>
        <w:adjustRightInd w:val="0"/>
        <w:ind w:firstLine="709"/>
        <w:jc w:val="both"/>
        <w:rPr>
          <w:sz w:val="28"/>
          <w:szCs w:val="28"/>
        </w:rPr>
      </w:pPr>
      <w:r w:rsidRPr="001C704D">
        <w:rPr>
          <w:sz w:val="28"/>
          <w:szCs w:val="28"/>
        </w:rPr>
        <w:t>3) размер среднемесячной заработной платы.</w:t>
      </w:r>
    </w:p>
    <w:p w14:paraId="3213AB9E" w14:textId="77777777" w:rsidR="00263D3B" w:rsidRPr="001C704D" w:rsidRDefault="00263D3B" w:rsidP="00263D3B">
      <w:pPr>
        <w:widowControl w:val="0"/>
        <w:autoSpaceDE w:val="0"/>
        <w:autoSpaceDN w:val="0"/>
        <w:adjustRightInd w:val="0"/>
        <w:ind w:firstLine="709"/>
        <w:jc w:val="both"/>
        <w:rPr>
          <w:sz w:val="28"/>
          <w:szCs w:val="28"/>
        </w:rPr>
      </w:pPr>
      <w:r w:rsidRPr="001C704D">
        <w:rPr>
          <w:sz w:val="28"/>
          <w:szCs w:val="28"/>
        </w:rPr>
        <w:t>Оценка показателей 1 и 2 осуществляется путем сравнения среднесписочной численности работающих у получателя субсидии за отчетный год и за год, предшествующий отчетному году, отражаемых в составе расчета по страховым взносам (форма по КНД 1151111, утверждена приказом Федеральной налоговой службы от 18.09.2019 N ММВ-7-11/470@).</w:t>
      </w:r>
    </w:p>
    <w:p w14:paraId="37AB8C2A" w14:textId="77777777" w:rsidR="00263D3B" w:rsidRPr="001C704D" w:rsidRDefault="00263D3B" w:rsidP="00263D3B">
      <w:pPr>
        <w:widowControl w:val="0"/>
        <w:autoSpaceDE w:val="0"/>
        <w:autoSpaceDN w:val="0"/>
        <w:adjustRightInd w:val="0"/>
        <w:ind w:firstLine="709"/>
        <w:jc w:val="both"/>
        <w:rPr>
          <w:sz w:val="28"/>
          <w:szCs w:val="28"/>
        </w:rPr>
      </w:pPr>
      <w:r w:rsidRPr="001C704D">
        <w:rPr>
          <w:sz w:val="28"/>
          <w:szCs w:val="28"/>
        </w:rPr>
        <w:t>Оценка показателя 3 осуществляется по данным, указанным в отчетности, предоставленной в соответствии с разделом 4 настоящего порядка.</w:t>
      </w:r>
    </w:p>
    <w:p w14:paraId="4B2CF0D6" w14:textId="77777777" w:rsidR="00263D3B" w:rsidRPr="001C704D" w:rsidRDefault="00263D3B" w:rsidP="00263D3B">
      <w:pPr>
        <w:widowControl w:val="0"/>
        <w:autoSpaceDE w:val="0"/>
        <w:autoSpaceDN w:val="0"/>
        <w:adjustRightInd w:val="0"/>
        <w:ind w:firstLine="709"/>
        <w:jc w:val="both"/>
        <w:rPr>
          <w:sz w:val="28"/>
          <w:szCs w:val="28"/>
        </w:rPr>
      </w:pPr>
      <w:r w:rsidRPr="001C704D">
        <w:rPr>
          <w:sz w:val="28"/>
          <w:szCs w:val="28"/>
        </w:rPr>
        <w:t>3.16. Средства полученной субсидии могут быть направлены субъектом на его текущие расходы, в том числе на цели предоставления субсидии.</w:t>
      </w:r>
    </w:p>
    <w:p w14:paraId="162029D2" w14:textId="77777777" w:rsidR="00263D3B" w:rsidRPr="001C704D" w:rsidRDefault="00263D3B" w:rsidP="00263D3B">
      <w:pPr>
        <w:widowControl w:val="0"/>
        <w:autoSpaceDE w:val="0"/>
        <w:autoSpaceDN w:val="0"/>
        <w:jc w:val="center"/>
        <w:outlineLvl w:val="1"/>
        <w:rPr>
          <w:bCs/>
          <w:sz w:val="28"/>
          <w:szCs w:val="28"/>
          <w:highlight w:val="yellow"/>
        </w:rPr>
      </w:pPr>
    </w:p>
    <w:p w14:paraId="6AF11C3A" w14:textId="77777777" w:rsidR="00263D3B" w:rsidRPr="006A087B" w:rsidRDefault="00263D3B" w:rsidP="00263D3B">
      <w:pPr>
        <w:widowControl w:val="0"/>
        <w:autoSpaceDE w:val="0"/>
        <w:autoSpaceDN w:val="0"/>
        <w:jc w:val="center"/>
        <w:outlineLvl w:val="1"/>
        <w:rPr>
          <w:b/>
          <w:color w:val="000000"/>
          <w:sz w:val="28"/>
          <w:szCs w:val="28"/>
        </w:rPr>
      </w:pPr>
      <w:r w:rsidRPr="006A087B">
        <w:rPr>
          <w:b/>
          <w:color w:val="000000"/>
          <w:sz w:val="28"/>
          <w:szCs w:val="28"/>
        </w:rPr>
        <w:t>4. Требования к отчетности</w:t>
      </w:r>
    </w:p>
    <w:p w14:paraId="3ED4CD17" w14:textId="77777777" w:rsidR="00263D3B" w:rsidRPr="006A087B" w:rsidRDefault="00263D3B" w:rsidP="00263D3B">
      <w:pPr>
        <w:widowControl w:val="0"/>
        <w:autoSpaceDE w:val="0"/>
        <w:autoSpaceDN w:val="0"/>
        <w:jc w:val="center"/>
        <w:outlineLvl w:val="1"/>
        <w:rPr>
          <w:b/>
          <w:color w:val="000000"/>
          <w:sz w:val="28"/>
          <w:szCs w:val="28"/>
        </w:rPr>
      </w:pPr>
    </w:p>
    <w:p w14:paraId="04CCB41D" w14:textId="77777777" w:rsidR="00263D3B" w:rsidRPr="000F31F7" w:rsidRDefault="00263D3B" w:rsidP="005A41C7">
      <w:pPr>
        <w:autoSpaceDE w:val="0"/>
        <w:autoSpaceDN w:val="0"/>
        <w:adjustRightInd w:val="0"/>
        <w:ind w:firstLine="709"/>
        <w:jc w:val="both"/>
        <w:rPr>
          <w:sz w:val="28"/>
          <w:szCs w:val="28"/>
        </w:rPr>
      </w:pPr>
      <w:r w:rsidRPr="006A087B">
        <w:rPr>
          <w:sz w:val="28"/>
          <w:szCs w:val="28"/>
        </w:rPr>
        <w:t>4.1</w:t>
      </w:r>
      <w:r>
        <w:rPr>
          <w:sz w:val="28"/>
          <w:szCs w:val="28"/>
        </w:rPr>
        <w:t>.</w:t>
      </w:r>
      <w:r w:rsidRPr="006A087B">
        <w:rPr>
          <w:sz w:val="28"/>
          <w:szCs w:val="28"/>
        </w:rPr>
        <w:t xml:space="preserve"> Для оценки достижения результатов плановых значений показателей Субъекты направляют в отдел экономического развития администрации Углегорского муниципального округа Сахалинской области информацию о достижении плановых значений показателей (далее – Отчет), </w:t>
      </w:r>
      <w:r w:rsidRPr="0081443D">
        <w:rPr>
          <w:color w:val="000000"/>
          <w:sz w:val="28"/>
          <w:szCs w:val="28"/>
        </w:rPr>
        <w:t>указанных в подпункте 3.15.2 пункта 3.15 настоящего Порядка на первое число года, следующего за отчетным</w:t>
      </w:r>
      <w:r w:rsidRPr="0081443D">
        <w:rPr>
          <w:sz w:val="28"/>
          <w:szCs w:val="28"/>
        </w:rPr>
        <w:t>,</w:t>
      </w:r>
      <w:r w:rsidRPr="006A087B">
        <w:rPr>
          <w:sz w:val="28"/>
          <w:szCs w:val="28"/>
        </w:rPr>
        <w:t xml:space="preserve"> по форме, определенной типовой формой, </w:t>
      </w:r>
      <w:r w:rsidRPr="000F31F7">
        <w:rPr>
          <w:color w:val="000000"/>
          <w:sz w:val="28"/>
          <w:szCs w:val="28"/>
        </w:rPr>
        <w:t>установленной Финансовым управлением Углегорского муниципального округа Сахалинской области</w:t>
      </w:r>
      <w:r w:rsidRPr="006A087B">
        <w:rPr>
          <w:sz w:val="28"/>
          <w:szCs w:val="28"/>
        </w:rPr>
        <w:t xml:space="preserve"> </w:t>
      </w:r>
      <w:r w:rsidRPr="000F31F7">
        <w:rPr>
          <w:sz w:val="28"/>
          <w:szCs w:val="28"/>
        </w:rPr>
        <w:t xml:space="preserve">в срок до 20 января </w:t>
      </w:r>
      <w:r>
        <w:rPr>
          <w:sz w:val="28"/>
          <w:szCs w:val="28"/>
        </w:rPr>
        <w:t xml:space="preserve"> года </w:t>
      </w:r>
      <w:r w:rsidRPr="000F31F7">
        <w:rPr>
          <w:sz w:val="28"/>
          <w:szCs w:val="28"/>
        </w:rPr>
        <w:t>следующего за отчетным, в котором была получена субсидия.</w:t>
      </w:r>
    </w:p>
    <w:p w14:paraId="3C267E53" w14:textId="77777777" w:rsidR="00263D3B" w:rsidRPr="009C5F43" w:rsidRDefault="00263D3B" w:rsidP="005A41C7">
      <w:pPr>
        <w:autoSpaceDE w:val="0"/>
        <w:autoSpaceDN w:val="0"/>
        <w:adjustRightInd w:val="0"/>
        <w:ind w:firstLine="709"/>
        <w:jc w:val="both"/>
        <w:rPr>
          <w:sz w:val="28"/>
          <w:szCs w:val="28"/>
        </w:rPr>
      </w:pPr>
      <w:r w:rsidRPr="009C5F43">
        <w:rPr>
          <w:sz w:val="28"/>
          <w:szCs w:val="28"/>
        </w:rPr>
        <w:t>Отдел экономического развития администрации Углегорского муниципального округа Сахалинской области осуществляет проверку Отчетов, указанных в пункте 4.1 настоящего Порядка, в течение 15 рабочих дней с даты их представления.</w:t>
      </w:r>
    </w:p>
    <w:p w14:paraId="2BC8FC10" w14:textId="77777777" w:rsidR="00263D3B" w:rsidRPr="006A087B" w:rsidRDefault="00263D3B" w:rsidP="005A41C7">
      <w:pPr>
        <w:autoSpaceDE w:val="0"/>
        <w:autoSpaceDN w:val="0"/>
        <w:adjustRightInd w:val="0"/>
        <w:ind w:firstLine="709"/>
        <w:jc w:val="both"/>
        <w:rPr>
          <w:sz w:val="28"/>
          <w:szCs w:val="28"/>
        </w:rPr>
      </w:pPr>
      <w:r w:rsidRPr="006A087B">
        <w:rPr>
          <w:sz w:val="28"/>
          <w:szCs w:val="28"/>
        </w:rPr>
        <w:t>В течение 5 рабочих дней с даты завершения проверки</w:t>
      </w:r>
      <w:r>
        <w:rPr>
          <w:sz w:val="28"/>
          <w:szCs w:val="28"/>
        </w:rPr>
        <w:t xml:space="preserve"> отдел</w:t>
      </w:r>
      <w:r w:rsidRPr="006A087B">
        <w:rPr>
          <w:sz w:val="28"/>
          <w:szCs w:val="28"/>
        </w:rPr>
        <w:t xml:space="preserve"> экономического развития администрации Углегорского муниципального округа Сахалинской области уведомляет получателя субсидии любым доступным способом:</w:t>
      </w:r>
    </w:p>
    <w:p w14:paraId="587AB758" w14:textId="77777777" w:rsidR="00263D3B" w:rsidRPr="006A087B" w:rsidRDefault="00263D3B" w:rsidP="005A41C7">
      <w:pPr>
        <w:autoSpaceDE w:val="0"/>
        <w:autoSpaceDN w:val="0"/>
        <w:adjustRightInd w:val="0"/>
        <w:ind w:firstLine="709"/>
        <w:jc w:val="both"/>
        <w:rPr>
          <w:sz w:val="28"/>
          <w:szCs w:val="28"/>
        </w:rPr>
      </w:pPr>
      <w:r w:rsidRPr="006A087B">
        <w:rPr>
          <w:sz w:val="28"/>
          <w:szCs w:val="28"/>
        </w:rPr>
        <w:t>- о принятии Отчета;</w:t>
      </w:r>
    </w:p>
    <w:p w14:paraId="76D89A62" w14:textId="77777777" w:rsidR="00263D3B" w:rsidRDefault="00263D3B" w:rsidP="005A41C7">
      <w:pPr>
        <w:autoSpaceDE w:val="0"/>
        <w:autoSpaceDN w:val="0"/>
        <w:adjustRightInd w:val="0"/>
        <w:ind w:firstLine="709"/>
        <w:jc w:val="both"/>
        <w:rPr>
          <w:sz w:val="28"/>
          <w:szCs w:val="28"/>
        </w:rPr>
      </w:pPr>
      <w:r w:rsidRPr="006A087B">
        <w:rPr>
          <w:sz w:val="28"/>
          <w:szCs w:val="28"/>
        </w:rPr>
        <w:t>- о необходимости уточнения Отчета, в случае наличия замечаний.</w:t>
      </w:r>
    </w:p>
    <w:p w14:paraId="6EA7A59F" w14:textId="27906632" w:rsidR="00263D3B" w:rsidRPr="009C5F43" w:rsidRDefault="00263D3B" w:rsidP="005A41C7">
      <w:pPr>
        <w:autoSpaceDE w:val="0"/>
        <w:autoSpaceDN w:val="0"/>
        <w:adjustRightInd w:val="0"/>
        <w:ind w:firstLine="709"/>
        <w:jc w:val="both"/>
        <w:rPr>
          <w:sz w:val="28"/>
          <w:szCs w:val="28"/>
        </w:rPr>
      </w:pPr>
      <w:r>
        <w:rPr>
          <w:sz w:val="28"/>
          <w:szCs w:val="28"/>
        </w:rPr>
        <w:t>4.2</w:t>
      </w:r>
      <w:r w:rsidRPr="009C5F43">
        <w:rPr>
          <w:sz w:val="28"/>
          <w:szCs w:val="28"/>
        </w:rPr>
        <w:t>. В случае, если субъект получил финансовую поддержку по нескольким мероприятиям (направлениям), то отчетность предоставляется в одном экземпляре.</w:t>
      </w:r>
    </w:p>
    <w:p w14:paraId="3089C710" w14:textId="5ED18962" w:rsidR="00263D3B" w:rsidRPr="006A087B" w:rsidRDefault="00263D3B" w:rsidP="005A41C7">
      <w:pPr>
        <w:autoSpaceDE w:val="0"/>
        <w:autoSpaceDN w:val="0"/>
        <w:adjustRightInd w:val="0"/>
        <w:ind w:firstLine="709"/>
        <w:jc w:val="both"/>
        <w:rPr>
          <w:sz w:val="28"/>
          <w:szCs w:val="28"/>
        </w:rPr>
      </w:pPr>
      <w:r w:rsidRPr="006A087B">
        <w:rPr>
          <w:sz w:val="28"/>
          <w:szCs w:val="28"/>
        </w:rPr>
        <w:t>4.</w:t>
      </w:r>
      <w:r>
        <w:rPr>
          <w:sz w:val="28"/>
          <w:szCs w:val="28"/>
        </w:rPr>
        <w:t>3</w:t>
      </w:r>
      <w:r w:rsidRPr="006A087B">
        <w:rPr>
          <w:sz w:val="28"/>
          <w:szCs w:val="28"/>
        </w:rPr>
        <w:t>. Главный распорядитель бюджетных средств вправе устанавливать в соглашении сроки и формы предоставления Субъектом дополнительной отчетности.</w:t>
      </w:r>
    </w:p>
    <w:p w14:paraId="30A685DB" w14:textId="77777777" w:rsidR="00263D3B" w:rsidRPr="006A087B" w:rsidRDefault="00263D3B" w:rsidP="00263D3B">
      <w:pPr>
        <w:widowControl w:val="0"/>
        <w:autoSpaceDE w:val="0"/>
        <w:autoSpaceDN w:val="0"/>
        <w:jc w:val="center"/>
        <w:outlineLvl w:val="1"/>
        <w:rPr>
          <w:b/>
          <w:color w:val="000000"/>
          <w:sz w:val="28"/>
          <w:szCs w:val="28"/>
        </w:rPr>
      </w:pPr>
    </w:p>
    <w:p w14:paraId="20F33BFF" w14:textId="77777777" w:rsidR="00263D3B" w:rsidRPr="006A087B" w:rsidRDefault="00263D3B" w:rsidP="00263D3B">
      <w:pPr>
        <w:widowControl w:val="0"/>
        <w:autoSpaceDE w:val="0"/>
        <w:autoSpaceDN w:val="0"/>
        <w:jc w:val="center"/>
        <w:outlineLvl w:val="1"/>
        <w:rPr>
          <w:b/>
          <w:color w:val="000000"/>
          <w:sz w:val="28"/>
          <w:szCs w:val="28"/>
        </w:rPr>
      </w:pPr>
      <w:r w:rsidRPr="006759C3">
        <w:rPr>
          <w:b/>
          <w:color w:val="000000"/>
          <w:sz w:val="28"/>
          <w:szCs w:val="28"/>
        </w:rPr>
        <w:t xml:space="preserve">5. </w:t>
      </w:r>
      <w:r w:rsidRPr="006A087B">
        <w:rPr>
          <w:b/>
          <w:color w:val="000000"/>
          <w:sz w:val="28"/>
          <w:szCs w:val="28"/>
        </w:rPr>
        <w:t>Требования об осуществлении контроля за соблюдением</w:t>
      </w:r>
    </w:p>
    <w:p w14:paraId="2E515BF6" w14:textId="77777777" w:rsidR="00263D3B" w:rsidRPr="006A087B" w:rsidRDefault="00263D3B" w:rsidP="00263D3B">
      <w:pPr>
        <w:widowControl w:val="0"/>
        <w:autoSpaceDE w:val="0"/>
        <w:autoSpaceDN w:val="0"/>
        <w:jc w:val="center"/>
        <w:outlineLvl w:val="1"/>
        <w:rPr>
          <w:b/>
          <w:color w:val="000000"/>
          <w:sz w:val="28"/>
          <w:szCs w:val="28"/>
        </w:rPr>
      </w:pPr>
      <w:r w:rsidRPr="006A087B">
        <w:rPr>
          <w:b/>
          <w:color w:val="000000"/>
          <w:sz w:val="28"/>
          <w:szCs w:val="28"/>
        </w:rPr>
        <w:t>условий, целей и порядка предоставления субсидий</w:t>
      </w:r>
    </w:p>
    <w:p w14:paraId="0241BA4C" w14:textId="77777777" w:rsidR="00263D3B" w:rsidRPr="006A087B" w:rsidRDefault="00263D3B" w:rsidP="00263D3B">
      <w:pPr>
        <w:widowControl w:val="0"/>
        <w:autoSpaceDE w:val="0"/>
        <w:autoSpaceDN w:val="0"/>
        <w:jc w:val="center"/>
        <w:outlineLvl w:val="1"/>
        <w:rPr>
          <w:b/>
          <w:color w:val="000000"/>
          <w:sz w:val="28"/>
          <w:szCs w:val="28"/>
        </w:rPr>
      </w:pPr>
      <w:r w:rsidRPr="006A087B">
        <w:rPr>
          <w:b/>
          <w:color w:val="000000"/>
          <w:sz w:val="28"/>
          <w:szCs w:val="28"/>
        </w:rPr>
        <w:t>и ответственности за их нарушение.</w:t>
      </w:r>
    </w:p>
    <w:p w14:paraId="2E94A57D" w14:textId="77777777" w:rsidR="00263D3B" w:rsidRPr="006A087B" w:rsidRDefault="00263D3B" w:rsidP="00263D3B">
      <w:pPr>
        <w:widowControl w:val="0"/>
        <w:autoSpaceDE w:val="0"/>
        <w:autoSpaceDN w:val="0"/>
        <w:jc w:val="center"/>
        <w:outlineLvl w:val="1"/>
        <w:rPr>
          <w:color w:val="000000"/>
          <w:sz w:val="28"/>
          <w:szCs w:val="28"/>
        </w:rPr>
      </w:pPr>
    </w:p>
    <w:p w14:paraId="179D88E0" w14:textId="77777777" w:rsidR="00263D3B" w:rsidRPr="006759C3" w:rsidRDefault="00263D3B" w:rsidP="005A41C7">
      <w:pPr>
        <w:autoSpaceDE w:val="0"/>
        <w:autoSpaceDN w:val="0"/>
        <w:adjustRightInd w:val="0"/>
        <w:ind w:firstLine="720"/>
        <w:jc w:val="both"/>
        <w:rPr>
          <w:sz w:val="28"/>
          <w:szCs w:val="28"/>
        </w:rPr>
      </w:pPr>
      <w:r w:rsidRPr="006759C3">
        <w:rPr>
          <w:sz w:val="28"/>
          <w:szCs w:val="28"/>
        </w:rPr>
        <w:lastRenderedPageBreak/>
        <w:t>5.1. Контроль за соблюдением порядка и условий предоставления субсидий осуществляется главным распорядителем как получателем бюджетных средств и органом муниципального финансового контроля в соответствии с муниципальным правовым актом.</w:t>
      </w:r>
    </w:p>
    <w:p w14:paraId="1198C967" w14:textId="77777777" w:rsidR="00263D3B" w:rsidRPr="006759C3" w:rsidRDefault="00263D3B" w:rsidP="005A41C7">
      <w:pPr>
        <w:autoSpaceDE w:val="0"/>
        <w:autoSpaceDN w:val="0"/>
        <w:adjustRightInd w:val="0"/>
        <w:ind w:firstLine="720"/>
        <w:jc w:val="both"/>
        <w:rPr>
          <w:sz w:val="28"/>
          <w:szCs w:val="28"/>
        </w:rPr>
      </w:pPr>
      <w:r w:rsidRPr="006759C3">
        <w:rPr>
          <w:sz w:val="28"/>
          <w:szCs w:val="28"/>
        </w:rPr>
        <w:t>5.2. Главный распорядитель как получатель бюджетных средств осуществляет проверки соблюдения Субъектом порядка и условий предоставления субсидий, в том числе в части достижения результатов их предоставления, а также, орган муниципального финансового контроля проводит проверки в соответствии со статьями 268.1 и 269.2 Бюджетного кодекса РФ.</w:t>
      </w:r>
    </w:p>
    <w:p w14:paraId="2D732798" w14:textId="729A0A17" w:rsidR="00263D3B" w:rsidRPr="006759C3" w:rsidRDefault="00263D3B" w:rsidP="005A41C7">
      <w:pPr>
        <w:autoSpaceDE w:val="0"/>
        <w:autoSpaceDN w:val="0"/>
        <w:adjustRightInd w:val="0"/>
        <w:ind w:firstLine="720"/>
        <w:jc w:val="both"/>
        <w:rPr>
          <w:sz w:val="28"/>
          <w:szCs w:val="28"/>
        </w:rPr>
      </w:pPr>
      <w:r w:rsidRPr="006759C3">
        <w:rPr>
          <w:sz w:val="28"/>
          <w:szCs w:val="28"/>
        </w:rPr>
        <w:t>5.3. В случае нарушения Субъектом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w:t>
      </w:r>
      <w:r w:rsidR="009933E8">
        <w:rPr>
          <w:sz w:val="28"/>
          <w:szCs w:val="28"/>
        </w:rPr>
        <w:t xml:space="preserve"> </w:t>
      </w:r>
      <w:r w:rsidRPr="006759C3">
        <w:rPr>
          <w:sz w:val="28"/>
          <w:szCs w:val="28"/>
        </w:rPr>
        <w:t xml:space="preserve">достижения значений результатов, установленных </w:t>
      </w:r>
      <w:r w:rsidRPr="0081443D">
        <w:rPr>
          <w:sz w:val="28"/>
          <w:szCs w:val="28"/>
        </w:rPr>
        <w:t>подпунктом 3.15.2</w:t>
      </w:r>
      <w:r>
        <w:rPr>
          <w:sz w:val="28"/>
          <w:szCs w:val="28"/>
        </w:rPr>
        <w:t xml:space="preserve"> пункта 3.15</w:t>
      </w:r>
      <w:r w:rsidRPr="006759C3">
        <w:rPr>
          <w:sz w:val="28"/>
          <w:szCs w:val="28"/>
        </w:rPr>
        <w:t xml:space="preserve"> настоящего Порядка, решение о предоставлении субсидии аннулируется, а перечисленная субсидия подлежит возврату в полном объеме в бюджет </w:t>
      </w:r>
      <w:r>
        <w:rPr>
          <w:sz w:val="28"/>
          <w:szCs w:val="28"/>
        </w:rPr>
        <w:t>Углегорского</w:t>
      </w:r>
      <w:r w:rsidRPr="006759C3">
        <w:rPr>
          <w:sz w:val="28"/>
          <w:szCs w:val="28"/>
        </w:rPr>
        <w:t xml:space="preserve"> муниципального округа в течение 20 рабочих дней с даты предъявления Субъекту письменного требования главного распорядителя как получателя бюджетных средств об обеспечении возврата средств субсидии.</w:t>
      </w:r>
    </w:p>
    <w:p w14:paraId="35C2CE62" w14:textId="77777777" w:rsidR="00263D3B" w:rsidRPr="006759C3" w:rsidRDefault="00263D3B" w:rsidP="005A41C7">
      <w:pPr>
        <w:autoSpaceDE w:val="0"/>
        <w:autoSpaceDN w:val="0"/>
        <w:adjustRightInd w:val="0"/>
        <w:ind w:firstLine="720"/>
        <w:jc w:val="both"/>
        <w:rPr>
          <w:sz w:val="28"/>
          <w:szCs w:val="28"/>
        </w:rPr>
      </w:pPr>
      <w:r w:rsidRPr="006759C3">
        <w:rPr>
          <w:sz w:val="28"/>
          <w:szCs w:val="28"/>
        </w:rPr>
        <w:t xml:space="preserve">5.4. Требование получателю субсидии об обеспечении возврата средств субсидии в бюджет </w:t>
      </w:r>
      <w:r>
        <w:rPr>
          <w:sz w:val="28"/>
          <w:szCs w:val="28"/>
        </w:rPr>
        <w:t>Углегорского муниципального</w:t>
      </w:r>
      <w:r w:rsidRPr="006759C3">
        <w:rPr>
          <w:sz w:val="28"/>
          <w:szCs w:val="28"/>
        </w:rPr>
        <w:t xml:space="preserve"> округа подготавливается главным распорядителем как получателем бюджетных средств в письменной форме с указанием платежных реквизитов, суммы субсидии, подлежащей возврату, и сроков такого возврата.</w:t>
      </w:r>
    </w:p>
    <w:p w14:paraId="0D74491E" w14:textId="77777777" w:rsidR="00263D3B" w:rsidRPr="006759C3" w:rsidRDefault="00263D3B" w:rsidP="005A41C7">
      <w:pPr>
        <w:autoSpaceDE w:val="0"/>
        <w:autoSpaceDN w:val="0"/>
        <w:adjustRightInd w:val="0"/>
        <w:spacing w:line="20" w:lineRule="atLeast"/>
        <w:ind w:firstLine="720"/>
        <w:jc w:val="both"/>
        <w:rPr>
          <w:sz w:val="28"/>
          <w:szCs w:val="28"/>
        </w:rPr>
      </w:pPr>
      <w:r w:rsidRPr="006759C3">
        <w:rPr>
          <w:sz w:val="28"/>
          <w:szCs w:val="28"/>
        </w:rPr>
        <w:t xml:space="preserve">5.5. В случае отказа получателя субсидии от добровольного исполнения, предъявленного главным распорядителем как получателем бюджетных средств требования об обеспечении возврата средств субсидии в бюджет </w:t>
      </w:r>
      <w:r>
        <w:rPr>
          <w:sz w:val="28"/>
          <w:szCs w:val="28"/>
        </w:rPr>
        <w:t xml:space="preserve">Углегорского муниципального </w:t>
      </w:r>
      <w:r w:rsidRPr="006759C3">
        <w:rPr>
          <w:sz w:val="28"/>
          <w:szCs w:val="28"/>
        </w:rPr>
        <w:t>округа субсидия взыскивается в судебном порядке в соответствии с действующим законодательством Российской Федерации.</w:t>
      </w:r>
    </w:p>
    <w:p w14:paraId="4125AA43" w14:textId="1EA660F1" w:rsidR="00263D3B" w:rsidRPr="006759C3" w:rsidRDefault="00263D3B" w:rsidP="005A41C7">
      <w:pPr>
        <w:widowControl w:val="0"/>
        <w:autoSpaceDE w:val="0"/>
        <w:autoSpaceDN w:val="0"/>
        <w:adjustRightInd w:val="0"/>
        <w:ind w:firstLine="720"/>
        <w:jc w:val="both"/>
        <w:rPr>
          <w:color w:val="000000"/>
          <w:sz w:val="28"/>
          <w:szCs w:val="28"/>
        </w:rPr>
      </w:pPr>
      <w:r w:rsidRPr="006759C3">
        <w:rPr>
          <w:sz w:val="28"/>
          <w:szCs w:val="28"/>
        </w:rPr>
        <w:t>5.6</w:t>
      </w:r>
      <w:r w:rsidRPr="006759C3">
        <w:rPr>
          <w:color w:val="000000"/>
          <w:sz w:val="28"/>
          <w:szCs w:val="28"/>
        </w:rPr>
        <w:t xml:space="preserve"> Решения, принятые главным распорядителем и уполномоченным органом муниципального финансового контроля Углегорского муниципального округа Сахалинской области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14:paraId="5D01A62D" w14:textId="77777777" w:rsidR="00263D3B" w:rsidRDefault="00263D3B" w:rsidP="005A41C7">
      <w:pPr>
        <w:ind w:firstLine="720"/>
        <w:jc w:val="both"/>
        <w:rPr>
          <w:color w:val="000000"/>
          <w:sz w:val="28"/>
          <w:szCs w:val="28"/>
        </w:rPr>
      </w:pPr>
    </w:p>
    <w:p w14:paraId="74F5E08A" w14:textId="32A395C0" w:rsidR="009933E8" w:rsidRDefault="009933E8" w:rsidP="00263D3B">
      <w:pPr>
        <w:jc w:val="both"/>
        <w:rPr>
          <w:color w:val="000000"/>
          <w:sz w:val="28"/>
          <w:szCs w:val="28"/>
        </w:rPr>
      </w:pPr>
    </w:p>
    <w:p w14:paraId="48B4A76A" w14:textId="36211DD1" w:rsidR="009933E8" w:rsidRDefault="009933E8" w:rsidP="00263D3B">
      <w:pPr>
        <w:jc w:val="both"/>
        <w:rPr>
          <w:color w:val="000000"/>
          <w:sz w:val="28"/>
          <w:szCs w:val="28"/>
        </w:rPr>
      </w:pPr>
    </w:p>
    <w:p w14:paraId="2F819F56" w14:textId="512ADFE1" w:rsidR="009933E8" w:rsidRDefault="009933E8" w:rsidP="00263D3B">
      <w:pPr>
        <w:jc w:val="both"/>
        <w:rPr>
          <w:color w:val="000000"/>
          <w:sz w:val="28"/>
          <w:szCs w:val="28"/>
        </w:rPr>
      </w:pPr>
    </w:p>
    <w:p w14:paraId="74DBAD9A" w14:textId="47B2E69E" w:rsidR="009933E8" w:rsidRDefault="009933E8" w:rsidP="00263D3B">
      <w:pPr>
        <w:jc w:val="both"/>
        <w:rPr>
          <w:color w:val="000000"/>
          <w:sz w:val="28"/>
          <w:szCs w:val="28"/>
        </w:rPr>
      </w:pPr>
    </w:p>
    <w:p w14:paraId="35461863" w14:textId="77777777" w:rsidR="009933E8" w:rsidRDefault="009933E8" w:rsidP="00263D3B">
      <w:pPr>
        <w:jc w:val="both"/>
        <w:rPr>
          <w:color w:val="000000"/>
          <w:sz w:val="28"/>
          <w:szCs w:val="28"/>
        </w:rPr>
      </w:pPr>
    </w:p>
    <w:p w14:paraId="3EB17ED1" w14:textId="77777777" w:rsidR="00263D3B" w:rsidRDefault="00263D3B" w:rsidP="00263D3B">
      <w:pPr>
        <w:jc w:val="both"/>
        <w:rPr>
          <w:color w:val="000000"/>
          <w:sz w:val="28"/>
          <w:szCs w:val="28"/>
        </w:rPr>
      </w:pPr>
    </w:p>
    <w:p w14:paraId="3A5ADFEF" w14:textId="77777777" w:rsidR="00263D3B" w:rsidRDefault="00263D3B" w:rsidP="00263D3B">
      <w:pPr>
        <w:jc w:val="both"/>
        <w:rPr>
          <w:color w:val="000000"/>
          <w:sz w:val="28"/>
          <w:szCs w:val="28"/>
        </w:rPr>
      </w:pPr>
    </w:p>
    <w:p w14:paraId="5288383E" w14:textId="77777777" w:rsidR="00D94A77" w:rsidRDefault="00D94A77" w:rsidP="00263D3B">
      <w:pPr>
        <w:jc w:val="right"/>
        <w:rPr>
          <w:sz w:val="28"/>
          <w:szCs w:val="28"/>
        </w:rPr>
      </w:pPr>
    </w:p>
    <w:p w14:paraId="620ECA5A" w14:textId="77777777" w:rsidR="00D94A77" w:rsidRDefault="00D94A77" w:rsidP="00263D3B">
      <w:pPr>
        <w:jc w:val="right"/>
        <w:rPr>
          <w:sz w:val="28"/>
          <w:szCs w:val="28"/>
        </w:rPr>
      </w:pPr>
    </w:p>
    <w:p w14:paraId="6A6E842B" w14:textId="4EE27E29" w:rsidR="00263D3B" w:rsidRPr="00C2632D" w:rsidRDefault="00263D3B" w:rsidP="00263D3B">
      <w:pPr>
        <w:jc w:val="right"/>
        <w:rPr>
          <w:sz w:val="28"/>
          <w:szCs w:val="28"/>
        </w:rPr>
      </w:pPr>
      <w:r w:rsidRPr="00C2632D">
        <w:rPr>
          <w:sz w:val="28"/>
          <w:szCs w:val="28"/>
        </w:rPr>
        <w:lastRenderedPageBreak/>
        <w:t xml:space="preserve">Приложение </w:t>
      </w:r>
      <w:r>
        <w:rPr>
          <w:sz w:val="28"/>
          <w:szCs w:val="28"/>
        </w:rPr>
        <w:t>1</w:t>
      </w:r>
    </w:p>
    <w:p w14:paraId="2CD1520B" w14:textId="77777777" w:rsidR="00263D3B" w:rsidRPr="00C2632D" w:rsidRDefault="00263D3B" w:rsidP="00263D3B">
      <w:pPr>
        <w:widowControl w:val="0"/>
        <w:autoSpaceDE w:val="0"/>
        <w:autoSpaceDN w:val="0"/>
        <w:adjustRightInd w:val="0"/>
        <w:jc w:val="right"/>
        <w:rPr>
          <w:sz w:val="28"/>
          <w:szCs w:val="28"/>
        </w:rPr>
      </w:pPr>
      <w:r w:rsidRPr="00C2632D">
        <w:rPr>
          <w:sz w:val="28"/>
          <w:szCs w:val="28"/>
        </w:rPr>
        <w:t>к Порядку предоставления субсидии</w:t>
      </w:r>
    </w:p>
    <w:p w14:paraId="75454377" w14:textId="77777777" w:rsidR="00263D3B" w:rsidRPr="00C2632D" w:rsidRDefault="00263D3B" w:rsidP="00263D3B">
      <w:pPr>
        <w:widowControl w:val="0"/>
        <w:autoSpaceDE w:val="0"/>
        <w:autoSpaceDN w:val="0"/>
        <w:adjustRightInd w:val="0"/>
        <w:jc w:val="right"/>
        <w:rPr>
          <w:sz w:val="28"/>
          <w:szCs w:val="28"/>
        </w:rPr>
      </w:pPr>
      <w:r w:rsidRPr="00C2632D">
        <w:rPr>
          <w:sz w:val="28"/>
          <w:szCs w:val="28"/>
        </w:rPr>
        <w:t>субъектам малого и среднего предпринимательства</w:t>
      </w:r>
    </w:p>
    <w:p w14:paraId="7D3A1367" w14:textId="77777777" w:rsidR="00263D3B" w:rsidRPr="00C2632D" w:rsidRDefault="00263D3B" w:rsidP="00263D3B">
      <w:pPr>
        <w:widowControl w:val="0"/>
        <w:autoSpaceDE w:val="0"/>
        <w:autoSpaceDN w:val="0"/>
        <w:adjustRightInd w:val="0"/>
        <w:jc w:val="right"/>
        <w:rPr>
          <w:sz w:val="28"/>
          <w:szCs w:val="28"/>
        </w:rPr>
      </w:pPr>
      <w:r w:rsidRPr="00C2632D">
        <w:rPr>
          <w:sz w:val="28"/>
          <w:szCs w:val="28"/>
        </w:rPr>
        <w:t xml:space="preserve">Углегорского муниципального округа </w:t>
      </w:r>
    </w:p>
    <w:p w14:paraId="38075B44" w14:textId="77777777" w:rsidR="00263D3B" w:rsidRPr="00C2632D" w:rsidRDefault="00263D3B" w:rsidP="00263D3B">
      <w:pPr>
        <w:widowControl w:val="0"/>
        <w:autoSpaceDE w:val="0"/>
        <w:autoSpaceDN w:val="0"/>
        <w:adjustRightInd w:val="0"/>
        <w:jc w:val="right"/>
        <w:rPr>
          <w:sz w:val="28"/>
          <w:szCs w:val="28"/>
        </w:rPr>
      </w:pPr>
      <w:r w:rsidRPr="00C2632D">
        <w:rPr>
          <w:sz w:val="28"/>
          <w:szCs w:val="28"/>
        </w:rPr>
        <w:t>Сахалинской области</w:t>
      </w:r>
    </w:p>
    <w:p w14:paraId="0D451B7E" w14:textId="77777777" w:rsidR="00263D3B" w:rsidRPr="00C2632D" w:rsidRDefault="00263D3B" w:rsidP="00263D3B">
      <w:pPr>
        <w:widowControl w:val="0"/>
        <w:autoSpaceDE w:val="0"/>
        <w:autoSpaceDN w:val="0"/>
        <w:adjustRightInd w:val="0"/>
        <w:jc w:val="right"/>
        <w:rPr>
          <w:sz w:val="28"/>
          <w:szCs w:val="28"/>
        </w:rPr>
      </w:pPr>
      <w:r w:rsidRPr="00C2632D">
        <w:rPr>
          <w:sz w:val="28"/>
          <w:szCs w:val="28"/>
        </w:rPr>
        <w:t>на возмещение части затрат</w:t>
      </w:r>
    </w:p>
    <w:p w14:paraId="2F3C77CF" w14:textId="77777777" w:rsidR="00263D3B" w:rsidRPr="00C2632D" w:rsidRDefault="00263D3B" w:rsidP="00263D3B">
      <w:pPr>
        <w:widowControl w:val="0"/>
        <w:autoSpaceDE w:val="0"/>
        <w:autoSpaceDN w:val="0"/>
        <w:adjustRightInd w:val="0"/>
        <w:jc w:val="right"/>
        <w:rPr>
          <w:sz w:val="28"/>
          <w:szCs w:val="28"/>
        </w:rPr>
      </w:pPr>
      <w:r w:rsidRPr="00C2632D">
        <w:rPr>
          <w:sz w:val="28"/>
          <w:szCs w:val="28"/>
        </w:rPr>
        <w:t>на осуществление деятельности</w:t>
      </w:r>
    </w:p>
    <w:p w14:paraId="3DCCFB2B" w14:textId="77777777" w:rsidR="00263D3B" w:rsidRPr="00C2632D" w:rsidRDefault="00263D3B" w:rsidP="00263D3B">
      <w:pPr>
        <w:widowControl w:val="0"/>
        <w:autoSpaceDE w:val="0"/>
        <w:autoSpaceDN w:val="0"/>
        <w:adjustRightInd w:val="0"/>
        <w:jc w:val="right"/>
        <w:rPr>
          <w:sz w:val="28"/>
          <w:szCs w:val="28"/>
        </w:rPr>
      </w:pPr>
      <w:r w:rsidRPr="00C2632D">
        <w:rPr>
          <w:sz w:val="28"/>
          <w:szCs w:val="28"/>
        </w:rPr>
        <w:t>социального предпринимательства</w:t>
      </w:r>
    </w:p>
    <w:p w14:paraId="7BCC7895" w14:textId="77777777" w:rsidR="00263D3B" w:rsidRPr="00C2632D" w:rsidRDefault="00263D3B" w:rsidP="00263D3B">
      <w:pPr>
        <w:widowControl w:val="0"/>
        <w:autoSpaceDE w:val="0"/>
        <w:autoSpaceDN w:val="0"/>
        <w:adjustRightInd w:val="0"/>
        <w:jc w:val="right"/>
        <w:rPr>
          <w:bCs/>
          <w:sz w:val="28"/>
          <w:szCs w:val="28"/>
        </w:rPr>
      </w:pPr>
      <w:r w:rsidRPr="00C2632D">
        <w:rPr>
          <w:bCs/>
          <w:sz w:val="28"/>
          <w:szCs w:val="28"/>
        </w:rPr>
        <w:t>(участникам проектов «Социальный</w:t>
      </w:r>
    </w:p>
    <w:p w14:paraId="6E3AF5C5" w14:textId="77777777" w:rsidR="00263D3B" w:rsidRPr="00C2632D" w:rsidRDefault="00263D3B" w:rsidP="00263D3B">
      <w:pPr>
        <w:widowControl w:val="0"/>
        <w:autoSpaceDE w:val="0"/>
        <w:autoSpaceDN w:val="0"/>
        <w:adjustRightInd w:val="0"/>
        <w:jc w:val="right"/>
        <w:rPr>
          <w:bCs/>
          <w:sz w:val="28"/>
          <w:szCs w:val="28"/>
        </w:rPr>
      </w:pPr>
      <w:r w:rsidRPr="00C2632D">
        <w:rPr>
          <w:bCs/>
          <w:sz w:val="28"/>
          <w:szCs w:val="28"/>
        </w:rPr>
        <w:t>магазин», «Региональный продукт»,</w:t>
      </w:r>
    </w:p>
    <w:p w14:paraId="66F37A54" w14:textId="1E82385D" w:rsidR="00263D3B" w:rsidRPr="00C2632D" w:rsidRDefault="00263D3B" w:rsidP="00263D3B">
      <w:pPr>
        <w:ind w:left="4536"/>
        <w:jc w:val="right"/>
        <w:rPr>
          <w:bCs/>
          <w:sz w:val="28"/>
          <w:szCs w:val="28"/>
        </w:rPr>
      </w:pPr>
      <w:r w:rsidRPr="00C2632D">
        <w:rPr>
          <w:bCs/>
          <w:sz w:val="28"/>
          <w:szCs w:val="28"/>
        </w:rPr>
        <w:t>«Региональный продукт «Доступная рыба»)</w:t>
      </w:r>
    </w:p>
    <w:p w14:paraId="25A8DAC8" w14:textId="77777777" w:rsidR="00263D3B" w:rsidRPr="00EC4A39" w:rsidRDefault="00263D3B" w:rsidP="00263D3B">
      <w:pPr>
        <w:spacing w:after="200"/>
        <w:ind w:left="4536"/>
        <w:jc w:val="right"/>
        <w:rPr>
          <w:sz w:val="28"/>
          <w:szCs w:val="28"/>
        </w:rPr>
      </w:pPr>
    </w:p>
    <w:p w14:paraId="59DE0492" w14:textId="77777777" w:rsidR="00263D3B" w:rsidRPr="00EC4A39" w:rsidRDefault="00263D3B" w:rsidP="00263D3B">
      <w:pPr>
        <w:spacing w:after="200"/>
        <w:ind w:left="4536"/>
        <w:jc w:val="both"/>
        <w:rPr>
          <w:sz w:val="28"/>
          <w:szCs w:val="28"/>
        </w:rPr>
      </w:pPr>
    </w:p>
    <w:p w14:paraId="35622DAE" w14:textId="77777777" w:rsidR="00263D3B" w:rsidRPr="00EC4A39" w:rsidRDefault="00263D3B" w:rsidP="00263D3B">
      <w:pPr>
        <w:spacing w:after="120" w:line="276" w:lineRule="auto"/>
        <w:jc w:val="center"/>
        <w:rPr>
          <w:sz w:val="28"/>
          <w:szCs w:val="28"/>
        </w:rPr>
      </w:pPr>
      <w:r w:rsidRPr="00EC4A39">
        <w:rPr>
          <w:sz w:val="28"/>
          <w:szCs w:val="28"/>
        </w:rPr>
        <w:t>СПРАВКА-РАСЧЕТ</w:t>
      </w:r>
    </w:p>
    <w:p w14:paraId="127F417C" w14:textId="77777777" w:rsidR="00263D3B" w:rsidRPr="00EC4A39" w:rsidRDefault="00263D3B" w:rsidP="00263D3B">
      <w:pPr>
        <w:spacing w:after="200" w:line="276" w:lineRule="auto"/>
        <w:jc w:val="center"/>
        <w:rPr>
          <w:sz w:val="28"/>
          <w:szCs w:val="28"/>
        </w:rPr>
      </w:pPr>
      <w:r w:rsidRPr="00EC4A39">
        <w:rPr>
          <w:sz w:val="28"/>
          <w:szCs w:val="28"/>
        </w:rPr>
        <w:t>о причитающейся субсидии из местного бюджета</w:t>
      </w:r>
    </w:p>
    <w:p w14:paraId="36FFDA49" w14:textId="77777777" w:rsidR="00263D3B" w:rsidRPr="00EC4A39" w:rsidRDefault="00263D3B" w:rsidP="00263D3B">
      <w:pPr>
        <w:spacing w:line="276" w:lineRule="auto"/>
        <w:jc w:val="both"/>
        <w:rPr>
          <w:sz w:val="28"/>
          <w:szCs w:val="28"/>
          <w:u w:val="single"/>
        </w:rPr>
      </w:pPr>
      <w:r w:rsidRPr="00EC4A39">
        <w:rPr>
          <w:sz w:val="28"/>
          <w:szCs w:val="28"/>
          <w:u w:val="single"/>
        </w:rPr>
        <w:tab/>
      </w:r>
      <w:r w:rsidRPr="00EC4A39">
        <w:rPr>
          <w:sz w:val="28"/>
          <w:szCs w:val="28"/>
          <w:u w:val="single"/>
        </w:rPr>
        <w:tab/>
      </w:r>
      <w:r w:rsidRPr="00EC4A39">
        <w:rPr>
          <w:sz w:val="28"/>
          <w:szCs w:val="28"/>
          <w:u w:val="single"/>
        </w:rPr>
        <w:tab/>
      </w:r>
      <w:r w:rsidRPr="00EC4A39">
        <w:rPr>
          <w:sz w:val="28"/>
          <w:szCs w:val="28"/>
          <w:u w:val="single"/>
        </w:rPr>
        <w:tab/>
      </w:r>
      <w:r w:rsidRPr="00EC4A39">
        <w:rPr>
          <w:sz w:val="28"/>
          <w:szCs w:val="28"/>
          <w:u w:val="single"/>
        </w:rPr>
        <w:tab/>
      </w:r>
      <w:r w:rsidRPr="00EC4A39">
        <w:rPr>
          <w:sz w:val="28"/>
          <w:szCs w:val="28"/>
          <w:u w:val="single"/>
        </w:rPr>
        <w:tab/>
      </w:r>
      <w:r w:rsidRPr="00EC4A39">
        <w:rPr>
          <w:sz w:val="28"/>
          <w:szCs w:val="28"/>
          <w:u w:val="single"/>
        </w:rPr>
        <w:tab/>
      </w:r>
      <w:r w:rsidRPr="00EC4A39">
        <w:rPr>
          <w:sz w:val="28"/>
          <w:szCs w:val="28"/>
          <w:u w:val="single"/>
        </w:rPr>
        <w:tab/>
      </w:r>
      <w:r w:rsidRPr="00EC4A39">
        <w:rPr>
          <w:sz w:val="28"/>
          <w:szCs w:val="28"/>
          <w:u w:val="single"/>
        </w:rPr>
        <w:tab/>
      </w:r>
      <w:r w:rsidRPr="00EC4A39">
        <w:rPr>
          <w:sz w:val="28"/>
          <w:szCs w:val="28"/>
          <w:u w:val="single"/>
        </w:rPr>
        <w:tab/>
      </w:r>
      <w:r w:rsidRPr="00EC4A39">
        <w:rPr>
          <w:sz w:val="28"/>
          <w:szCs w:val="28"/>
          <w:u w:val="single"/>
        </w:rPr>
        <w:tab/>
      </w:r>
      <w:r w:rsidRPr="00EC4A39">
        <w:rPr>
          <w:sz w:val="28"/>
          <w:szCs w:val="28"/>
          <w:u w:val="single"/>
        </w:rPr>
        <w:tab/>
      </w:r>
      <w:r w:rsidRPr="00EC4A39">
        <w:rPr>
          <w:sz w:val="28"/>
          <w:szCs w:val="28"/>
          <w:u w:val="single"/>
        </w:rPr>
        <w:tab/>
      </w:r>
    </w:p>
    <w:p w14:paraId="1065EAC1" w14:textId="77777777" w:rsidR="00263D3B" w:rsidRPr="00EC4A39" w:rsidRDefault="00263D3B" w:rsidP="00263D3B">
      <w:pPr>
        <w:spacing w:line="276" w:lineRule="auto"/>
        <w:jc w:val="center"/>
        <w:rPr>
          <w:sz w:val="18"/>
          <w:szCs w:val="18"/>
        </w:rPr>
      </w:pPr>
      <w:r w:rsidRPr="00EC4A39">
        <w:rPr>
          <w:sz w:val="18"/>
          <w:szCs w:val="18"/>
        </w:rPr>
        <w:t>(наименование заявителя)</w:t>
      </w:r>
    </w:p>
    <w:p w14:paraId="30EBA57D" w14:textId="77777777" w:rsidR="00263D3B" w:rsidRPr="00EC4A39" w:rsidRDefault="00263D3B" w:rsidP="00263D3B">
      <w:pPr>
        <w:spacing w:line="276" w:lineRule="auto"/>
        <w:jc w:val="center"/>
        <w:rPr>
          <w:sz w:val="18"/>
          <w:szCs w:val="18"/>
        </w:rPr>
      </w:pPr>
    </w:p>
    <w:p w14:paraId="5B3868CD" w14:textId="77777777" w:rsidR="00263D3B" w:rsidRPr="00EC4A39" w:rsidRDefault="00263D3B" w:rsidP="00263D3B">
      <w:pPr>
        <w:spacing w:line="276" w:lineRule="auto"/>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263D3B" w:rsidRPr="00EC4A39" w14:paraId="129308F0" w14:textId="77777777" w:rsidTr="001A61C3">
        <w:tc>
          <w:tcPr>
            <w:tcW w:w="3192" w:type="dxa"/>
          </w:tcPr>
          <w:p w14:paraId="1E1969C0" w14:textId="77777777" w:rsidR="00263D3B" w:rsidRPr="00EC4A39" w:rsidRDefault="00263D3B" w:rsidP="001A61C3">
            <w:pPr>
              <w:tabs>
                <w:tab w:val="center" w:pos="4677"/>
                <w:tab w:val="right" w:pos="9355"/>
              </w:tabs>
              <w:spacing w:line="276" w:lineRule="auto"/>
              <w:jc w:val="center"/>
              <w:rPr>
                <w:spacing w:val="2"/>
                <w:szCs w:val="28"/>
                <w:lang w:eastAsia="en-US"/>
              </w:rPr>
            </w:pPr>
            <w:r w:rsidRPr="00EC4A39">
              <w:rPr>
                <w:spacing w:val="2"/>
                <w:szCs w:val="28"/>
                <w:lang w:eastAsia="en-US"/>
              </w:rPr>
              <w:t>Наименование затрат, возмещение по которым спрашивается</w:t>
            </w:r>
          </w:p>
        </w:tc>
        <w:tc>
          <w:tcPr>
            <w:tcW w:w="3192" w:type="dxa"/>
          </w:tcPr>
          <w:p w14:paraId="4FFAA618" w14:textId="77777777" w:rsidR="00263D3B" w:rsidRPr="00EC4A39" w:rsidRDefault="00263D3B" w:rsidP="001A61C3">
            <w:pPr>
              <w:tabs>
                <w:tab w:val="center" w:pos="4677"/>
                <w:tab w:val="right" w:pos="9355"/>
              </w:tabs>
              <w:spacing w:line="276" w:lineRule="auto"/>
              <w:jc w:val="center"/>
              <w:rPr>
                <w:spacing w:val="2"/>
                <w:szCs w:val="28"/>
                <w:lang w:eastAsia="en-US"/>
              </w:rPr>
            </w:pPr>
            <w:r w:rsidRPr="00EC4A39">
              <w:rPr>
                <w:spacing w:val="2"/>
                <w:szCs w:val="28"/>
                <w:lang w:eastAsia="en-US"/>
              </w:rPr>
              <w:t>Фактическая стоимость оплаченных затрат, - всего (рублей)</w:t>
            </w:r>
          </w:p>
        </w:tc>
        <w:tc>
          <w:tcPr>
            <w:tcW w:w="3192" w:type="dxa"/>
          </w:tcPr>
          <w:p w14:paraId="5DC2BB29" w14:textId="77777777" w:rsidR="00263D3B" w:rsidRPr="00EC4A39" w:rsidRDefault="00263D3B" w:rsidP="001A61C3">
            <w:pPr>
              <w:tabs>
                <w:tab w:val="center" w:pos="4677"/>
                <w:tab w:val="right" w:pos="9355"/>
              </w:tabs>
              <w:spacing w:line="276" w:lineRule="auto"/>
              <w:jc w:val="center"/>
              <w:rPr>
                <w:spacing w:val="2"/>
                <w:szCs w:val="28"/>
                <w:lang w:eastAsia="en-US"/>
              </w:rPr>
            </w:pPr>
            <w:r w:rsidRPr="00EC4A39">
              <w:rPr>
                <w:spacing w:val="2"/>
                <w:szCs w:val="28"/>
                <w:lang w:eastAsia="en-US"/>
              </w:rPr>
              <w:t>Сумма причитающейся субсидии (рублей)</w:t>
            </w:r>
          </w:p>
        </w:tc>
      </w:tr>
      <w:tr w:rsidR="00263D3B" w:rsidRPr="00EC4A39" w14:paraId="03806C22" w14:textId="77777777" w:rsidTr="001A61C3">
        <w:tc>
          <w:tcPr>
            <w:tcW w:w="3192" w:type="dxa"/>
          </w:tcPr>
          <w:p w14:paraId="2DCA8806" w14:textId="77777777" w:rsidR="00263D3B" w:rsidRPr="00EC4A39" w:rsidRDefault="00263D3B" w:rsidP="001A61C3">
            <w:pPr>
              <w:tabs>
                <w:tab w:val="center" w:pos="4677"/>
                <w:tab w:val="right" w:pos="9355"/>
              </w:tabs>
              <w:spacing w:line="276" w:lineRule="auto"/>
              <w:jc w:val="center"/>
              <w:rPr>
                <w:spacing w:val="2"/>
                <w:sz w:val="28"/>
                <w:szCs w:val="28"/>
                <w:lang w:eastAsia="en-US"/>
              </w:rPr>
            </w:pPr>
            <w:r w:rsidRPr="00EC4A39">
              <w:rPr>
                <w:spacing w:val="2"/>
                <w:sz w:val="28"/>
                <w:szCs w:val="28"/>
                <w:lang w:eastAsia="en-US"/>
              </w:rPr>
              <w:t>1</w:t>
            </w:r>
          </w:p>
        </w:tc>
        <w:tc>
          <w:tcPr>
            <w:tcW w:w="3192" w:type="dxa"/>
          </w:tcPr>
          <w:p w14:paraId="4DD127CB" w14:textId="77777777" w:rsidR="00263D3B" w:rsidRPr="00EC4A39" w:rsidRDefault="00263D3B" w:rsidP="001A61C3">
            <w:pPr>
              <w:tabs>
                <w:tab w:val="center" w:pos="4677"/>
                <w:tab w:val="right" w:pos="9355"/>
              </w:tabs>
              <w:spacing w:line="276" w:lineRule="auto"/>
              <w:jc w:val="center"/>
              <w:rPr>
                <w:spacing w:val="2"/>
                <w:sz w:val="28"/>
                <w:szCs w:val="28"/>
                <w:lang w:eastAsia="en-US"/>
              </w:rPr>
            </w:pPr>
            <w:r w:rsidRPr="00EC4A39">
              <w:rPr>
                <w:spacing w:val="2"/>
                <w:sz w:val="28"/>
                <w:szCs w:val="28"/>
                <w:lang w:eastAsia="en-US"/>
              </w:rPr>
              <w:t>2</w:t>
            </w:r>
          </w:p>
        </w:tc>
        <w:tc>
          <w:tcPr>
            <w:tcW w:w="3192" w:type="dxa"/>
          </w:tcPr>
          <w:p w14:paraId="6BF079E0" w14:textId="77777777" w:rsidR="00263D3B" w:rsidRPr="00EC4A39" w:rsidRDefault="00263D3B" w:rsidP="001A61C3">
            <w:pPr>
              <w:tabs>
                <w:tab w:val="center" w:pos="4677"/>
                <w:tab w:val="right" w:pos="9355"/>
              </w:tabs>
              <w:spacing w:line="276" w:lineRule="auto"/>
              <w:jc w:val="center"/>
              <w:rPr>
                <w:spacing w:val="2"/>
                <w:sz w:val="28"/>
                <w:szCs w:val="28"/>
                <w:lang w:eastAsia="en-US"/>
              </w:rPr>
            </w:pPr>
            <w:r w:rsidRPr="00EC4A39">
              <w:rPr>
                <w:spacing w:val="2"/>
                <w:sz w:val="28"/>
                <w:szCs w:val="28"/>
                <w:lang w:eastAsia="en-US"/>
              </w:rPr>
              <w:t>3</w:t>
            </w:r>
          </w:p>
        </w:tc>
      </w:tr>
      <w:tr w:rsidR="00263D3B" w:rsidRPr="00EC4A39" w14:paraId="11BD206C" w14:textId="77777777" w:rsidTr="001A61C3">
        <w:tc>
          <w:tcPr>
            <w:tcW w:w="3192" w:type="dxa"/>
          </w:tcPr>
          <w:p w14:paraId="70C0FB3D" w14:textId="77777777" w:rsidR="00263D3B" w:rsidRPr="00EC4A39" w:rsidRDefault="00263D3B" w:rsidP="001A61C3">
            <w:pPr>
              <w:tabs>
                <w:tab w:val="center" w:pos="4677"/>
                <w:tab w:val="right" w:pos="9355"/>
              </w:tabs>
              <w:spacing w:line="276" w:lineRule="auto"/>
              <w:rPr>
                <w:spacing w:val="2"/>
                <w:szCs w:val="28"/>
                <w:lang w:eastAsia="en-US"/>
              </w:rPr>
            </w:pPr>
            <w:r w:rsidRPr="00EC4A39">
              <w:rPr>
                <w:spacing w:val="2"/>
                <w:szCs w:val="28"/>
                <w:lang w:eastAsia="en-US"/>
              </w:rPr>
              <w:t>Всего</w:t>
            </w:r>
          </w:p>
        </w:tc>
        <w:tc>
          <w:tcPr>
            <w:tcW w:w="3192" w:type="dxa"/>
          </w:tcPr>
          <w:p w14:paraId="3673376A" w14:textId="77777777" w:rsidR="00263D3B" w:rsidRPr="00EC4A39" w:rsidRDefault="00263D3B" w:rsidP="001A61C3">
            <w:pPr>
              <w:tabs>
                <w:tab w:val="center" w:pos="4677"/>
                <w:tab w:val="right" w:pos="9355"/>
              </w:tabs>
              <w:spacing w:line="276" w:lineRule="auto"/>
              <w:jc w:val="center"/>
              <w:rPr>
                <w:spacing w:val="2"/>
                <w:sz w:val="28"/>
                <w:szCs w:val="28"/>
                <w:lang w:eastAsia="en-US"/>
              </w:rPr>
            </w:pPr>
          </w:p>
        </w:tc>
        <w:tc>
          <w:tcPr>
            <w:tcW w:w="3192" w:type="dxa"/>
          </w:tcPr>
          <w:p w14:paraId="7D21B8D8" w14:textId="77777777" w:rsidR="00263D3B" w:rsidRPr="00EC4A39" w:rsidRDefault="00263D3B" w:rsidP="001A61C3">
            <w:pPr>
              <w:tabs>
                <w:tab w:val="center" w:pos="4677"/>
                <w:tab w:val="right" w:pos="9355"/>
              </w:tabs>
              <w:spacing w:line="276" w:lineRule="auto"/>
              <w:jc w:val="center"/>
              <w:rPr>
                <w:spacing w:val="2"/>
                <w:sz w:val="28"/>
                <w:szCs w:val="28"/>
                <w:lang w:eastAsia="en-US"/>
              </w:rPr>
            </w:pPr>
          </w:p>
        </w:tc>
      </w:tr>
      <w:tr w:rsidR="00263D3B" w:rsidRPr="00EC4A39" w14:paraId="5E4BE8EF" w14:textId="77777777" w:rsidTr="001A61C3">
        <w:tc>
          <w:tcPr>
            <w:tcW w:w="3192" w:type="dxa"/>
          </w:tcPr>
          <w:p w14:paraId="1F917CB8" w14:textId="77777777" w:rsidR="00263D3B" w:rsidRPr="00EC4A39" w:rsidRDefault="00263D3B" w:rsidP="001A61C3">
            <w:pPr>
              <w:tabs>
                <w:tab w:val="center" w:pos="4677"/>
                <w:tab w:val="right" w:pos="9355"/>
              </w:tabs>
              <w:spacing w:line="276" w:lineRule="auto"/>
              <w:rPr>
                <w:spacing w:val="2"/>
                <w:szCs w:val="28"/>
                <w:lang w:eastAsia="en-US"/>
              </w:rPr>
            </w:pPr>
            <w:r w:rsidRPr="00EC4A39">
              <w:rPr>
                <w:spacing w:val="2"/>
                <w:szCs w:val="28"/>
                <w:lang w:eastAsia="en-US"/>
              </w:rPr>
              <w:t>в том числе по видам:</w:t>
            </w:r>
          </w:p>
        </w:tc>
        <w:tc>
          <w:tcPr>
            <w:tcW w:w="3192" w:type="dxa"/>
          </w:tcPr>
          <w:p w14:paraId="2B6A5C23" w14:textId="77777777" w:rsidR="00263D3B" w:rsidRPr="00EC4A39" w:rsidRDefault="00263D3B" w:rsidP="001A61C3">
            <w:pPr>
              <w:tabs>
                <w:tab w:val="center" w:pos="4677"/>
                <w:tab w:val="right" w:pos="9355"/>
              </w:tabs>
              <w:spacing w:line="276" w:lineRule="auto"/>
              <w:jc w:val="center"/>
              <w:rPr>
                <w:spacing w:val="2"/>
                <w:sz w:val="28"/>
                <w:szCs w:val="28"/>
                <w:lang w:eastAsia="en-US"/>
              </w:rPr>
            </w:pPr>
          </w:p>
        </w:tc>
        <w:tc>
          <w:tcPr>
            <w:tcW w:w="3192" w:type="dxa"/>
          </w:tcPr>
          <w:p w14:paraId="2A5D7485" w14:textId="77777777" w:rsidR="00263D3B" w:rsidRPr="00EC4A39" w:rsidRDefault="00263D3B" w:rsidP="001A61C3">
            <w:pPr>
              <w:tabs>
                <w:tab w:val="center" w:pos="4677"/>
                <w:tab w:val="right" w:pos="9355"/>
              </w:tabs>
              <w:spacing w:line="276" w:lineRule="auto"/>
              <w:jc w:val="center"/>
              <w:rPr>
                <w:spacing w:val="2"/>
                <w:sz w:val="28"/>
                <w:szCs w:val="28"/>
                <w:lang w:eastAsia="en-US"/>
              </w:rPr>
            </w:pPr>
          </w:p>
        </w:tc>
      </w:tr>
      <w:tr w:rsidR="00263D3B" w:rsidRPr="00EC4A39" w14:paraId="6450067C" w14:textId="77777777" w:rsidTr="001A61C3">
        <w:tc>
          <w:tcPr>
            <w:tcW w:w="3192" w:type="dxa"/>
          </w:tcPr>
          <w:p w14:paraId="2133F1C4" w14:textId="77777777" w:rsidR="00263D3B" w:rsidRPr="00EC4A39" w:rsidRDefault="00263D3B" w:rsidP="001A61C3">
            <w:pPr>
              <w:tabs>
                <w:tab w:val="center" w:pos="4677"/>
                <w:tab w:val="right" w:pos="9355"/>
              </w:tabs>
              <w:spacing w:line="276" w:lineRule="auto"/>
              <w:jc w:val="center"/>
              <w:rPr>
                <w:spacing w:val="2"/>
                <w:sz w:val="28"/>
                <w:szCs w:val="28"/>
                <w:lang w:eastAsia="en-US"/>
              </w:rPr>
            </w:pPr>
            <w:r w:rsidRPr="00EC4A39">
              <w:rPr>
                <w:spacing w:val="2"/>
                <w:sz w:val="28"/>
                <w:szCs w:val="28"/>
                <w:lang w:eastAsia="en-US"/>
              </w:rPr>
              <w:t>-</w:t>
            </w:r>
          </w:p>
        </w:tc>
        <w:tc>
          <w:tcPr>
            <w:tcW w:w="3192" w:type="dxa"/>
          </w:tcPr>
          <w:p w14:paraId="60CEB6FB" w14:textId="77777777" w:rsidR="00263D3B" w:rsidRPr="00EC4A39" w:rsidRDefault="00263D3B" w:rsidP="001A61C3">
            <w:pPr>
              <w:tabs>
                <w:tab w:val="center" w:pos="4677"/>
                <w:tab w:val="right" w:pos="9355"/>
              </w:tabs>
              <w:spacing w:line="276" w:lineRule="auto"/>
              <w:jc w:val="center"/>
              <w:rPr>
                <w:spacing w:val="2"/>
                <w:sz w:val="28"/>
                <w:szCs w:val="28"/>
                <w:lang w:eastAsia="en-US"/>
              </w:rPr>
            </w:pPr>
          </w:p>
        </w:tc>
        <w:tc>
          <w:tcPr>
            <w:tcW w:w="3192" w:type="dxa"/>
          </w:tcPr>
          <w:p w14:paraId="754E9FA9" w14:textId="77777777" w:rsidR="00263D3B" w:rsidRPr="00EC4A39" w:rsidRDefault="00263D3B" w:rsidP="001A61C3">
            <w:pPr>
              <w:tabs>
                <w:tab w:val="center" w:pos="4677"/>
                <w:tab w:val="right" w:pos="9355"/>
              </w:tabs>
              <w:spacing w:line="276" w:lineRule="auto"/>
              <w:jc w:val="center"/>
              <w:rPr>
                <w:spacing w:val="2"/>
                <w:sz w:val="28"/>
                <w:szCs w:val="28"/>
                <w:lang w:eastAsia="en-US"/>
              </w:rPr>
            </w:pPr>
          </w:p>
        </w:tc>
      </w:tr>
      <w:tr w:rsidR="00263D3B" w:rsidRPr="00EC4A39" w14:paraId="255F3018" w14:textId="77777777" w:rsidTr="001A61C3">
        <w:tc>
          <w:tcPr>
            <w:tcW w:w="3192" w:type="dxa"/>
          </w:tcPr>
          <w:p w14:paraId="6D15B90E" w14:textId="77777777" w:rsidR="00263D3B" w:rsidRPr="00EC4A39" w:rsidRDefault="00263D3B" w:rsidP="001A61C3">
            <w:pPr>
              <w:tabs>
                <w:tab w:val="center" w:pos="4677"/>
                <w:tab w:val="right" w:pos="9355"/>
              </w:tabs>
              <w:spacing w:line="276" w:lineRule="auto"/>
              <w:jc w:val="center"/>
              <w:rPr>
                <w:spacing w:val="2"/>
                <w:sz w:val="28"/>
                <w:szCs w:val="28"/>
                <w:lang w:eastAsia="en-US"/>
              </w:rPr>
            </w:pPr>
            <w:r w:rsidRPr="00EC4A39">
              <w:rPr>
                <w:spacing w:val="2"/>
                <w:sz w:val="28"/>
                <w:szCs w:val="28"/>
                <w:lang w:eastAsia="en-US"/>
              </w:rPr>
              <w:t>-</w:t>
            </w:r>
          </w:p>
        </w:tc>
        <w:tc>
          <w:tcPr>
            <w:tcW w:w="3192" w:type="dxa"/>
          </w:tcPr>
          <w:p w14:paraId="75695182" w14:textId="77777777" w:rsidR="00263D3B" w:rsidRPr="00EC4A39" w:rsidRDefault="00263D3B" w:rsidP="001A61C3">
            <w:pPr>
              <w:tabs>
                <w:tab w:val="center" w:pos="4677"/>
                <w:tab w:val="right" w:pos="9355"/>
              </w:tabs>
              <w:spacing w:line="276" w:lineRule="auto"/>
              <w:jc w:val="center"/>
              <w:rPr>
                <w:spacing w:val="2"/>
                <w:sz w:val="28"/>
                <w:szCs w:val="28"/>
                <w:lang w:eastAsia="en-US"/>
              </w:rPr>
            </w:pPr>
          </w:p>
        </w:tc>
        <w:tc>
          <w:tcPr>
            <w:tcW w:w="3192" w:type="dxa"/>
          </w:tcPr>
          <w:p w14:paraId="6468D924" w14:textId="77777777" w:rsidR="00263D3B" w:rsidRPr="00EC4A39" w:rsidRDefault="00263D3B" w:rsidP="001A61C3">
            <w:pPr>
              <w:tabs>
                <w:tab w:val="center" w:pos="4677"/>
                <w:tab w:val="right" w:pos="9355"/>
              </w:tabs>
              <w:spacing w:line="276" w:lineRule="auto"/>
              <w:jc w:val="center"/>
              <w:rPr>
                <w:spacing w:val="2"/>
                <w:sz w:val="28"/>
                <w:szCs w:val="28"/>
                <w:lang w:eastAsia="en-US"/>
              </w:rPr>
            </w:pPr>
          </w:p>
        </w:tc>
      </w:tr>
      <w:tr w:rsidR="00263D3B" w:rsidRPr="00EC4A39" w14:paraId="1B13714C" w14:textId="77777777" w:rsidTr="001A61C3">
        <w:tc>
          <w:tcPr>
            <w:tcW w:w="3192" w:type="dxa"/>
          </w:tcPr>
          <w:p w14:paraId="4FC4BF6A" w14:textId="77777777" w:rsidR="00263D3B" w:rsidRPr="00EC4A39" w:rsidRDefault="00263D3B" w:rsidP="001A61C3">
            <w:pPr>
              <w:tabs>
                <w:tab w:val="center" w:pos="4677"/>
                <w:tab w:val="right" w:pos="9355"/>
              </w:tabs>
              <w:spacing w:line="276" w:lineRule="auto"/>
              <w:jc w:val="center"/>
              <w:rPr>
                <w:spacing w:val="2"/>
                <w:sz w:val="28"/>
                <w:szCs w:val="28"/>
                <w:lang w:eastAsia="en-US"/>
              </w:rPr>
            </w:pPr>
            <w:r w:rsidRPr="00EC4A39">
              <w:rPr>
                <w:spacing w:val="2"/>
                <w:sz w:val="28"/>
                <w:szCs w:val="28"/>
                <w:lang w:eastAsia="en-US"/>
              </w:rPr>
              <w:t>-</w:t>
            </w:r>
          </w:p>
        </w:tc>
        <w:tc>
          <w:tcPr>
            <w:tcW w:w="3192" w:type="dxa"/>
          </w:tcPr>
          <w:p w14:paraId="49F03646" w14:textId="77777777" w:rsidR="00263D3B" w:rsidRPr="00EC4A39" w:rsidRDefault="00263D3B" w:rsidP="001A61C3">
            <w:pPr>
              <w:tabs>
                <w:tab w:val="center" w:pos="4677"/>
                <w:tab w:val="right" w:pos="9355"/>
              </w:tabs>
              <w:spacing w:line="276" w:lineRule="auto"/>
              <w:jc w:val="center"/>
              <w:rPr>
                <w:spacing w:val="2"/>
                <w:sz w:val="28"/>
                <w:szCs w:val="28"/>
                <w:lang w:eastAsia="en-US"/>
              </w:rPr>
            </w:pPr>
          </w:p>
        </w:tc>
        <w:tc>
          <w:tcPr>
            <w:tcW w:w="3192" w:type="dxa"/>
          </w:tcPr>
          <w:p w14:paraId="1F5F036F" w14:textId="77777777" w:rsidR="00263D3B" w:rsidRPr="00EC4A39" w:rsidRDefault="00263D3B" w:rsidP="001A61C3">
            <w:pPr>
              <w:tabs>
                <w:tab w:val="center" w:pos="4677"/>
                <w:tab w:val="right" w:pos="9355"/>
              </w:tabs>
              <w:spacing w:line="276" w:lineRule="auto"/>
              <w:jc w:val="center"/>
              <w:rPr>
                <w:spacing w:val="2"/>
                <w:sz w:val="28"/>
                <w:szCs w:val="28"/>
                <w:lang w:eastAsia="en-US"/>
              </w:rPr>
            </w:pPr>
          </w:p>
        </w:tc>
      </w:tr>
    </w:tbl>
    <w:p w14:paraId="53EE3E62" w14:textId="77777777" w:rsidR="00263D3B" w:rsidRPr="00EC4A39" w:rsidRDefault="00263D3B" w:rsidP="00263D3B">
      <w:pPr>
        <w:spacing w:line="276" w:lineRule="auto"/>
        <w:jc w:val="center"/>
        <w:rPr>
          <w:spacing w:val="2"/>
          <w:sz w:val="28"/>
          <w:szCs w:val="28"/>
          <w:lang w:eastAsia="en-US"/>
        </w:rPr>
      </w:pPr>
    </w:p>
    <w:p w14:paraId="75DC2445" w14:textId="77777777" w:rsidR="00263D3B" w:rsidRPr="00EC4A39" w:rsidRDefault="00263D3B" w:rsidP="00263D3B">
      <w:pPr>
        <w:spacing w:line="276" w:lineRule="auto"/>
        <w:jc w:val="both"/>
        <w:rPr>
          <w:sz w:val="28"/>
          <w:szCs w:val="28"/>
        </w:rPr>
      </w:pPr>
      <w:r w:rsidRPr="00EC4A39">
        <w:rPr>
          <w:spacing w:val="2"/>
          <w:sz w:val="28"/>
          <w:szCs w:val="28"/>
          <w:lang w:eastAsia="en-US"/>
        </w:rPr>
        <w:tab/>
        <w:t xml:space="preserve">Настоящим уведомляю, что возмещение сумм по предъявляемым затратам ранее в администрации </w:t>
      </w:r>
      <w:r>
        <w:rPr>
          <w:spacing w:val="2"/>
          <w:sz w:val="28"/>
          <w:szCs w:val="28"/>
          <w:lang w:eastAsia="en-US"/>
        </w:rPr>
        <w:t>Углегорского муниципального округа Сахалинской области</w:t>
      </w:r>
      <w:r w:rsidRPr="00EC4A39">
        <w:rPr>
          <w:spacing w:val="2"/>
          <w:sz w:val="28"/>
          <w:szCs w:val="28"/>
          <w:lang w:eastAsia="en-US"/>
        </w:rPr>
        <w:t xml:space="preserve"> и иных органах не получал.</w:t>
      </w:r>
    </w:p>
    <w:p w14:paraId="2A8BE92E" w14:textId="77777777" w:rsidR="00263D3B" w:rsidRPr="00EC4A39" w:rsidRDefault="00263D3B" w:rsidP="00263D3B">
      <w:pPr>
        <w:rPr>
          <w:sz w:val="28"/>
        </w:rPr>
      </w:pPr>
      <w:r w:rsidRPr="00EC4A39">
        <w:rPr>
          <w:sz w:val="28"/>
        </w:rPr>
        <w:t xml:space="preserve">Руководитель организации </w:t>
      </w:r>
      <w:r w:rsidRPr="00EC4A39">
        <w:rPr>
          <w:sz w:val="22"/>
        </w:rPr>
        <w:t>(указать должность)</w:t>
      </w:r>
    </w:p>
    <w:p w14:paraId="547D4188" w14:textId="77777777" w:rsidR="00263D3B" w:rsidRPr="00EC4A39" w:rsidRDefault="00263D3B" w:rsidP="00263D3B">
      <w:pPr>
        <w:rPr>
          <w:sz w:val="28"/>
          <w:szCs w:val="28"/>
        </w:rPr>
      </w:pPr>
      <w:r w:rsidRPr="00EC4A39">
        <w:rPr>
          <w:sz w:val="28"/>
        </w:rPr>
        <w:t>/ индивидуальный предприниматель</w:t>
      </w:r>
      <w:r w:rsidRPr="00EC4A39">
        <w:rPr>
          <w:sz w:val="28"/>
          <w:szCs w:val="28"/>
        </w:rPr>
        <w:t xml:space="preserve">               ____________    _______________</w:t>
      </w:r>
    </w:p>
    <w:p w14:paraId="6447E49B" w14:textId="77777777" w:rsidR="00263D3B" w:rsidRPr="00EC4A39" w:rsidRDefault="00263D3B" w:rsidP="00263D3B">
      <w:pPr>
        <w:rPr>
          <w:sz w:val="18"/>
          <w:szCs w:val="18"/>
        </w:rPr>
      </w:pPr>
      <w:r w:rsidRPr="00EC4A39">
        <w:rPr>
          <w:sz w:val="18"/>
          <w:szCs w:val="18"/>
        </w:rPr>
        <w:t xml:space="preserve">                                                                                                                                  (</w:t>
      </w:r>
      <w:proofErr w:type="gramStart"/>
      <w:r w:rsidRPr="00EC4A39">
        <w:rPr>
          <w:sz w:val="18"/>
          <w:szCs w:val="18"/>
        </w:rPr>
        <w:t xml:space="preserve">подпись)   </w:t>
      </w:r>
      <w:proofErr w:type="gramEnd"/>
      <w:r w:rsidRPr="00EC4A39">
        <w:rPr>
          <w:sz w:val="18"/>
          <w:szCs w:val="18"/>
        </w:rPr>
        <w:t xml:space="preserve">                     </w:t>
      </w:r>
      <w:proofErr w:type="gramStart"/>
      <w:r w:rsidRPr="00EC4A39">
        <w:rPr>
          <w:sz w:val="18"/>
          <w:szCs w:val="18"/>
        </w:rPr>
        <w:t xml:space="preserve">   (</w:t>
      </w:r>
      <w:proofErr w:type="gramEnd"/>
      <w:r w:rsidRPr="00EC4A39">
        <w:rPr>
          <w:sz w:val="18"/>
          <w:szCs w:val="18"/>
        </w:rPr>
        <w:t>И.О. Фамилия)</w:t>
      </w:r>
    </w:p>
    <w:p w14:paraId="351A0539" w14:textId="77777777" w:rsidR="00263D3B" w:rsidRPr="00EC4A39" w:rsidRDefault="00263D3B" w:rsidP="00263D3B">
      <w:pPr>
        <w:rPr>
          <w:sz w:val="18"/>
          <w:szCs w:val="18"/>
        </w:rPr>
      </w:pPr>
    </w:p>
    <w:p w14:paraId="4247194C" w14:textId="77777777" w:rsidR="00263D3B" w:rsidRPr="00EC4A39" w:rsidRDefault="00263D3B" w:rsidP="00263D3B">
      <w:pPr>
        <w:rPr>
          <w:sz w:val="18"/>
          <w:szCs w:val="18"/>
        </w:rPr>
      </w:pPr>
    </w:p>
    <w:p w14:paraId="3CA25E4A" w14:textId="77777777" w:rsidR="00263D3B" w:rsidRPr="00EC4A39" w:rsidRDefault="00263D3B" w:rsidP="00263D3B">
      <w:pPr>
        <w:rPr>
          <w:sz w:val="22"/>
          <w:szCs w:val="22"/>
        </w:rPr>
      </w:pPr>
      <w:r w:rsidRPr="00EC4A39">
        <w:rPr>
          <w:sz w:val="28"/>
          <w:szCs w:val="28"/>
        </w:rPr>
        <w:t xml:space="preserve">                                           </w:t>
      </w:r>
      <w:r w:rsidRPr="00EC4A39">
        <w:rPr>
          <w:sz w:val="22"/>
          <w:szCs w:val="22"/>
        </w:rPr>
        <w:t xml:space="preserve"> МП</w:t>
      </w:r>
    </w:p>
    <w:sectPr w:rsidR="00263D3B" w:rsidRPr="00EC4A39" w:rsidSect="005D0843">
      <w:headerReference w:type="default" r:id="rId12"/>
      <w:footerReference w:type="first" r:id="rId13"/>
      <w:type w:val="continuous"/>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C449" w14:textId="77777777" w:rsidR="006F2BDF" w:rsidRDefault="006F2BDF">
      <w:r>
        <w:separator/>
      </w:r>
    </w:p>
  </w:endnote>
  <w:endnote w:type="continuationSeparator" w:id="0">
    <w:p w14:paraId="01222061" w14:textId="77777777" w:rsidR="006F2BDF" w:rsidRDefault="006F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2034" w14:textId="3C4B5F1B" w:rsidR="001067EA" w:rsidRPr="00F676CA" w:rsidRDefault="000B3619" w:rsidP="004C2881">
    <w:pPr>
      <w:pStyle w:val="a9"/>
      <w:divId w:val="1497306854"/>
      <w:rPr>
        <w:b/>
        <w:sz w:val="20"/>
      </w:rPr>
    </w:pPr>
    <w:r>
      <w:rPr>
        <w:b/>
        <w:sz w:val="20"/>
      </w:rPr>
      <w:t>923-п/25 (п)</w:t>
    </w:r>
    <w:r w:rsidR="004C2881" w:rsidRPr="00F676CA">
      <w:rPr>
        <w:b/>
        <w:sz w:val="20"/>
      </w:rPr>
      <w:t xml:space="preserve"> (</w:t>
    </w:r>
    <w:sdt>
      <w:sdtPr>
        <w:rPr>
          <w:b/>
          <w:sz w:val="20"/>
        </w:rPr>
        <w:alias w:val="{TagFile}{_UIVersionString}"/>
        <w:tag w:val="{TagFile}{_UIVersionString}"/>
        <w:id w:val="-78913573"/>
        <w:lock w:val="sdtContentLocked"/>
        <w:placeholder>
          <w:docPart w:val="9A1037C469DB4C71B5DFDFA48779A5CC"/>
        </w:placeholder>
      </w:sdtPr>
      <w:sdtContent>
        <w:r w:rsidR="004C2881" w:rsidRPr="00F676CA">
          <w:rPr>
            <w:b/>
            <w:sz w:val="20"/>
          </w:rPr>
          <w:t>версия</w:t>
        </w:r>
      </w:sdtContent>
    </w:sdt>
    <w:r w:rsidR="004C2881" w:rsidRPr="00F676CA">
      <w:rPr>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CE2B" w14:textId="77777777" w:rsidR="006F2BDF" w:rsidRDefault="006F2BDF">
      <w:r>
        <w:separator/>
      </w:r>
    </w:p>
  </w:footnote>
  <w:footnote w:type="continuationSeparator" w:id="0">
    <w:p w14:paraId="14F07112" w14:textId="77777777" w:rsidR="006F2BDF" w:rsidRDefault="006F2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EE1A" w14:textId="6B9A7C56" w:rsidR="00765FB3" w:rsidRPr="00D15934" w:rsidRDefault="00765FB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9933E8">
      <w:rPr>
        <w:rStyle w:val="a6"/>
        <w:noProof/>
        <w:sz w:val="26"/>
        <w:szCs w:val="26"/>
      </w:rPr>
      <w:t>18</w:t>
    </w:r>
    <w:r w:rsidRPr="00D15934">
      <w:rPr>
        <w:rStyle w:val="a6"/>
        <w:sz w:val="26"/>
        <w:szCs w:val="26"/>
      </w:rPr>
      <w:fldChar w:fldCharType="end"/>
    </w:r>
  </w:p>
  <w:p w14:paraId="2F9BEE1B" w14:textId="77777777" w:rsidR="00765FB3" w:rsidRDefault="00765FB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B3619"/>
    <w:rsid w:val="000F61C5"/>
    <w:rsid w:val="001067EA"/>
    <w:rsid w:val="001067F4"/>
    <w:rsid w:val="00142859"/>
    <w:rsid w:val="0017704D"/>
    <w:rsid w:val="00206CA4"/>
    <w:rsid w:val="00263D3B"/>
    <w:rsid w:val="00283EBA"/>
    <w:rsid w:val="00317724"/>
    <w:rsid w:val="00333F0B"/>
    <w:rsid w:val="00337D5D"/>
    <w:rsid w:val="00363CE7"/>
    <w:rsid w:val="003911E3"/>
    <w:rsid w:val="003C3E4D"/>
    <w:rsid w:val="00435DAE"/>
    <w:rsid w:val="00453A25"/>
    <w:rsid w:val="004609E6"/>
    <w:rsid w:val="004C2881"/>
    <w:rsid w:val="004E5AE2"/>
    <w:rsid w:val="00502266"/>
    <w:rsid w:val="005300B2"/>
    <w:rsid w:val="00536AE0"/>
    <w:rsid w:val="00566BB5"/>
    <w:rsid w:val="005A41C7"/>
    <w:rsid w:val="005D0843"/>
    <w:rsid w:val="005D37AF"/>
    <w:rsid w:val="005E46FF"/>
    <w:rsid w:val="006172C6"/>
    <w:rsid w:val="0065455C"/>
    <w:rsid w:val="006620C8"/>
    <w:rsid w:val="00664033"/>
    <w:rsid w:val="00666B26"/>
    <w:rsid w:val="00677B2C"/>
    <w:rsid w:val="0068386A"/>
    <w:rsid w:val="006874A9"/>
    <w:rsid w:val="00693F63"/>
    <w:rsid w:val="006B3C38"/>
    <w:rsid w:val="006B6EBB"/>
    <w:rsid w:val="006F2BDF"/>
    <w:rsid w:val="007057EC"/>
    <w:rsid w:val="00763452"/>
    <w:rsid w:val="00765FB3"/>
    <w:rsid w:val="0077121E"/>
    <w:rsid w:val="00780D60"/>
    <w:rsid w:val="007853E2"/>
    <w:rsid w:val="007D23EF"/>
    <w:rsid w:val="007E1709"/>
    <w:rsid w:val="008410B6"/>
    <w:rsid w:val="00851291"/>
    <w:rsid w:val="00881598"/>
    <w:rsid w:val="008820BA"/>
    <w:rsid w:val="008A52B0"/>
    <w:rsid w:val="008C31AE"/>
    <w:rsid w:val="008D2FF9"/>
    <w:rsid w:val="008E33EA"/>
    <w:rsid w:val="008E3771"/>
    <w:rsid w:val="00922E83"/>
    <w:rsid w:val="0092625B"/>
    <w:rsid w:val="009310D1"/>
    <w:rsid w:val="009933E8"/>
    <w:rsid w:val="009C63DB"/>
    <w:rsid w:val="00A150CA"/>
    <w:rsid w:val="00A37078"/>
    <w:rsid w:val="00A51DC8"/>
    <w:rsid w:val="00A574FB"/>
    <w:rsid w:val="00A67433"/>
    <w:rsid w:val="00A70180"/>
    <w:rsid w:val="00A72D7D"/>
    <w:rsid w:val="00AD1B8A"/>
    <w:rsid w:val="00AE0711"/>
    <w:rsid w:val="00B11972"/>
    <w:rsid w:val="00BD30A3"/>
    <w:rsid w:val="00BF00DF"/>
    <w:rsid w:val="00BF6286"/>
    <w:rsid w:val="00C13EBE"/>
    <w:rsid w:val="00C41956"/>
    <w:rsid w:val="00C8203B"/>
    <w:rsid w:val="00C86C57"/>
    <w:rsid w:val="00C923A6"/>
    <w:rsid w:val="00CD0931"/>
    <w:rsid w:val="00D1048B"/>
    <w:rsid w:val="00D11F57"/>
    <w:rsid w:val="00D15934"/>
    <w:rsid w:val="00D20BF1"/>
    <w:rsid w:val="00D304BD"/>
    <w:rsid w:val="00D417AF"/>
    <w:rsid w:val="00D66824"/>
    <w:rsid w:val="00D948DD"/>
    <w:rsid w:val="00D94A77"/>
    <w:rsid w:val="00DC2988"/>
    <w:rsid w:val="00DE1B2F"/>
    <w:rsid w:val="00DF769C"/>
    <w:rsid w:val="00E24C1C"/>
    <w:rsid w:val="00E43D42"/>
    <w:rsid w:val="00E44CAC"/>
    <w:rsid w:val="00E56736"/>
    <w:rsid w:val="00E96F01"/>
    <w:rsid w:val="00EA335E"/>
    <w:rsid w:val="00F21860"/>
    <w:rsid w:val="00F23320"/>
    <w:rsid w:val="00F2648D"/>
    <w:rsid w:val="00F636F0"/>
    <w:rsid w:val="00F67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 w:type="character" w:styleId="ab">
    <w:name w:val="Hyperlink"/>
    <w:basedOn w:val="a0"/>
    <w:uiPriority w:val="99"/>
    <w:unhideWhenUsed/>
    <w:rsid w:val="005D0843"/>
    <w:rPr>
      <w:color w:val="0000FF" w:themeColor="hyperlink"/>
      <w:u w:val="single"/>
    </w:rPr>
  </w:style>
  <w:style w:type="character" w:styleId="ac">
    <w:name w:val="Unresolved Mention"/>
    <w:basedOn w:val="a0"/>
    <w:uiPriority w:val="99"/>
    <w:semiHidden/>
    <w:unhideWhenUsed/>
    <w:rsid w:val="005D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8661">
      <w:bodyDiv w:val="1"/>
      <w:marLeft w:val="0"/>
      <w:marRight w:val="0"/>
      <w:marTop w:val="0"/>
      <w:marBottom w:val="0"/>
      <w:divBdr>
        <w:top w:val="none" w:sz="0" w:space="0" w:color="auto"/>
        <w:left w:val="none" w:sz="0" w:space="0" w:color="auto"/>
        <w:bottom w:val="none" w:sz="0" w:space="0" w:color="auto"/>
        <w:right w:val="none" w:sz="0" w:space="0" w:color="auto"/>
      </w:divBdr>
    </w:div>
    <w:div w:id="1497306854">
      <w:bodyDiv w:val="1"/>
      <w:marLeft w:val="0"/>
      <w:marRight w:val="0"/>
      <w:marTop w:val="0"/>
      <w:marBottom w:val="0"/>
      <w:divBdr>
        <w:top w:val="none" w:sz="0" w:space="0" w:color="auto"/>
        <w:left w:val="none" w:sz="0" w:space="0" w:color="auto"/>
        <w:bottom w:val="none" w:sz="0" w:space="0" w:color="auto"/>
        <w:right w:val="none" w:sz="0" w:space="0" w:color="auto"/>
      </w:divBdr>
    </w:div>
    <w:div w:id="179975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10EBF74A1392D5132E672F001ADE18209CF72DCFC669B718014C2FD31F6068C5A4F7FE5877006FBFDF76788B27PAYD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uglegorsk-r424.gosweb.gosuslugi.r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037C469DB4C71B5DFDFA48779A5CC"/>
        <w:category>
          <w:name w:val="Общие"/>
          <w:gallery w:val="placeholder"/>
        </w:category>
        <w:types>
          <w:type w:val="bbPlcHdr"/>
        </w:types>
        <w:behaviors>
          <w:behavior w:val="content"/>
        </w:behaviors>
        <w:guid w:val="{0A6CF20C-818E-41F8-8C02-FA3E310E6F62}"/>
      </w:docPartPr>
      <w:docPartBody>
        <w:p w:rsidR="00590674" w:rsidRDefault="00D94EE6" w:rsidP="00D94EE6">
          <w:pPr>
            <w:pStyle w:val="9A1037C469DB4C71B5DFDFA48779A5CC"/>
          </w:pPr>
          <w:r>
            <w:rPr>
              <w:rStyle w:val="a3"/>
            </w:rPr>
            <w:t>Место для ввода текста.</w:t>
          </w:r>
        </w:p>
      </w:docPartBody>
    </w:docPart>
    <w:docPart>
      <w:docPartPr>
        <w:name w:val="ADEAA2B0CB2B4D1DB708C00B385BA12D"/>
        <w:category>
          <w:name w:val="Общие"/>
          <w:gallery w:val="placeholder"/>
        </w:category>
        <w:types>
          <w:type w:val="bbPlcHdr"/>
        </w:types>
        <w:behaviors>
          <w:behavior w:val="content"/>
        </w:behaviors>
        <w:guid w:val="{61408340-7A8D-4BF2-ABB5-0FB02E9F6046}"/>
      </w:docPartPr>
      <w:docPartBody>
        <w:p w:rsidR="00822B8A" w:rsidRDefault="006E27C7" w:rsidP="006E27C7">
          <w:pPr>
            <w:pStyle w:val="ADEAA2B0CB2B4D1DB708C00B385BA12D"/>
          </w:pPr>
          <w:r w:rsidRPr="00445444">
            <w:rPr>
              <w:sz w:val="28"/>
              <w:szCs w:val="28"/>
              <w:lang w:val="en-US"/>
            </w:rPr>
            <w:t>__________</w:t>
          </w:r>
        </w:p>
      </w:docPartBody>
    </w:docPart>
    <w:docPart>
      <w:docPartPr>
        <w:name w:val="8E38CB170A464A8D8B96B3B85227DE09"/>
        <w:category>
          <w:name w:val="Общие"/>
          <w:gallery w:val="placeholder"/>
        </w:category>
        <w:types>
          <w:type w:val="bbPlcHdr"/>
        </w:types>
        <w:behaviors>
          <w:behavior w:val="content"/>
        </w:behaviors>
        <w:guid w:val="{6E591D85-5B3C-4A87-8446-473B177838B3}"/>
      </w:docPartPr>
      <w:docPartBody>
        <w:p w:rsidR="00822B8A" w:rsidRDefault="006E27C7" w:rsidP="006E27C7">
          <w:pPr>
            <w:pStyle w:val="8E38CB170A464A8D8B96B3B85227DE09"/>
          </w:pPr>
          <w:r w:rsidRPr="00445444">
            <w:rPr>
              <w:sz w:val="28"/>
              <w:szCs w:val="28"/>
              <w:lang w:val="en-US"/>
            </w:rPr>
            <w:t>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E6"/>
    <w:rsid w:val="00326921"/>
    <w:rsid w:val="00363CE7"/>
    <w:rsid w:val="003868E3"/>
    <w:rsid w:val="00590674"/>
    <w:rsid w:val="00693F63"/>
    <w:rsid w:val="006E27C7"/>
    <w:rsid w:val="007162E9"/>
    <w:rsid w:val="00822B8A"/>
    <w:rsid w:val="008449BD"/>
    <w:rsid w:val="00D94EE6"/>
    <w:rsid w:val="00DE1B2F"/>
    <w:rsid w:val="00DF769C"/>
    <w:rsid w:val="00E32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4EE6"/>
  </w:style>
  <w:style w:type="paragraph" w:customStyle="1" w:styleId="9A1037C469DB4C71B5DFDFA48779A5CC">
    <w:name w:val="9A1037C469DB4C71B5DFDFA48779A5CC"/>
    <w:rsid w:val="00D94EE6"/>
  </w:style>
  <w:style w:type="paragraph" w:customStyle="1" w:styleId="ADEAA2B0CB2B4D1DB708C00B385BA12D">
    <w:name w:val="ADEAA2B0CB2B4D1DB708C00B385BA12D"/>
    <w:rsid w:val="006E27C7"/>
  </w:style>
  <w:style w:type="paragraph" w:customStyle="1" w:styleId="8E38CB170A464A8D8B96B3B85227DE09">
    <w:name w:val="8E38CB170A464A8D8B96B3B85227DE09"/>
    <w:rsid w:val="006E2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ContentFileTemplateDispForm</Display>
  <Edit>ContentFileTemplateEditForm</Edit>
  <New>ContentFileTemplateNewForm</New>
</FormTemplates>
</file>

<file path=customXml/item4.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Props1.xml><?xml version="1.0" encoding="utf-8"?>
<ds:datastoreItem xmlns:ds="http://schemas.openxmlformats.org/officeDocument/2006/customXml" ds:itemID="{B4262738-1713-4513-813B-5AAFA6274B34}">
  <ds:schemaRefs>
    <ds:schemaRef ds:uri="http://schemas.openxmlformats.org/officeDocument/2006/bibliography"/>
  </ds:schemaRefs>
</ds:datastoreItem>
</file>

<file path=customXml/itemProps2.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4.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6374</Words>
  <Characters>36338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42627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User</cp:lastModifiedBy>
  <cp:revision>22</cp:revision>
  <cp:lastPrinted>2025-11-13T04:03:00Z</cp:lastPrinted>
  <dcterms:created xsi:type="dcterms:W3CDTF">2016-04-18T22:59:00Z</dcterms:created>
  <dcterms:modified xsi:type="dcterms:W3CDTF">2025-11-13T04:03:00Z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