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CDA863" w14:textId="77777777" w:rsidR="00E51268" w:rsidRDefault="00E51268" w:rsidP="00A20D0B">
      <w:pPr>
        <w:widowControl w:val="0"/>
        <w:autoSpaceDE w:val="0"/>
        <w:autoSpaceDN w:val="0"/>
        <w:adjustRightInd w:val="0"/>
        <w:spacing w:after="120"/>
        <w:jc w:val="center"/>
        <w:rPr>
          <w:b/>
          <w:sz w:val="28"/>
          <w:szCs w:val="28"/>
        </w:rPr>
      </w:pPr>
      <w:r w:rsidRPr="008D3793">
        <w:rPr>
          <w:noProof/>
        </w:rPr>
        <w:drawing>
          <wp:inline distT="0" distB="0" distL="0" distR="0" wp14:anchorId="564BB171" wp14:editId="0E25D75E">
            <wp:extent cx="504825" cy="628015"/>
            <wp:effectExtent l="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5" cstate="print">
                      <a:lum bright="40000"/>
                      <a:extLst>
                        <a:ext uri="{28A0092B-C50C-407E-A947-70E740481C1C}">
                          <a14:useLocalDpi xmlns:a14="http://schemas.microsoft.com/office/drawing/2010/main" val="0"/>
                        </a:ext>
                      </a:extLst>
                    </a:blip>
                    <a:srcRect/>
                    <a:stretch>
                      <a:fillRect/>
                    </a:stretch>
                  </pic:blipFill>
                  <pic:spPr bwMode="auto">
                    <a:xfrm>
                      <a:off x="0" y="0"/>
                      <a:ext cx="504825" cy="628015"/>
                    </a:xfrm>
                    <a:prstGeom prst="rect">
                      <a:avLst/>
                    </a:prstGeom>
                    <a:noFill/>
                    <a:ln>
                      <a:noFill/>
                    </a:ln>
                  </pic:spPr>
                </pic:pic>
              </a:graphicData>
            </a:graphic>
          </wp:inline>
        </w:drawing>
      </w:r>
    </w:p>
    <w:p w14:paraId="13C1B782" w14:textId="77777777" w:rsidR="00E51268" w:rsidRDefault="00E51268" w:rsidP="00A20D0B">
      <w:pPr>
        <w:widowControl w:val="0"/>
        <w:autoSpaceDE w:val="0"/>
        <w:autoSpaceDN w:val="0"/>
        <w:adjustRightInd w:val="0"/>
        <w:spacing w:after="120"/>
        <w:jc w:val="center"/>
        <w:rPr>
          <w:b/>
          <w:sz w:val="28"/>
          <w:szCs w:val="28"/>
        </w:rPr>
      </w:pPr>
      <w:r>
        <w:rPr>
          <w:b/>
          <w:sz w:val="28"/>
          <w:szCs w:val="28"/>
        </w:rPr>
        <w:t>Сахалинская область</w:t>
      </w:r>
    </w:p>
    <w:p w14:paraId="09A9AC07" w14:textId="77777777" w:rsidR="00E51268" w:rsidRDefault="00E51268" w:rsidP="00A20D0B">
      <w:pPr>
        <w:widowControl w:val="0"/>
        <w:autoSpaceDE w:val="0"/>
        <w:autoSpaceDN w:val="0"/>
        <w:adjustRightInd w:val="0"/>
        <w:spacing w:after="120"/>
        <w:jc w:val="center"/>
        <w:rPr>
          <w:b/>
          <w:sz w:val="28"/>
          <w:szCs w:val="28"/>
        </w:rPr>
      </w:pPr>
      <w:r>
        <w:rPr>
          <w:b/>
          <w:sz w:val="28"/>
          <w:szCs w:val="28"/>
        </w:rPr>
        <w:t>АДМИНИСТРАЦИЯ УГЛЕГОРСКОГО ГОРОДСКОГО ОКРУГА</w:t>
      </w:r>
    </w:p>
    <w:p w14:paraId="4D394C0E" w14:textId="77777777" w:rsidR="00E51268" w:rsidRDefault="00E51268" w:rsidP="00A20D0B">
      <w:pPr>
        <w:widowControl w:val="0"/>
        <w:autoSpaceDE w:val="0"/>
        <w:autoSpaceDN w:val="0"/>
        <w:adjustRightInd w:val="0"/>
        <w:spacing w:after="480"/>
        <w:jc w:val="center"/>
        <w:rPr>
          <w:b/>
          <w:sz w:val="36"/>
          <w:szCs w:val="36"/>
        </w:rPr>
      </w:pPr>
      <w:r>
        <w:rPr>
          <w:b/>
          <w:sz w:val="36"/>
          <w:szCs w:val="36"/>
        </w:rPr>
        <w:t>ПОСТАНОВЛЕНИЕ</w:t>
      </w:r>
    </w:p>
    <w:p w14:paraId="496BE80D" w14:textId="0713CA9A" w:rsidR="00E51268" w:rsidRDefault="00E51268" w:rsidP="00E51268">
      <w:pPr>
        <w:widowControl w:val="0"/>
        <w:autoSpaceDE w:val="0"/>
        <w:autoSpaceDN w:val="0"/>
        <w:adjustRightInd w:val="0"/>
        <w:ind w:right="4819"/>
        <w:jc w:val="both"/>
        <w:rPr>
          <w:sz w:val="28"/>
          <w:szCs w:val="28"/>
          <w:u w:val="single"/>
        </w:rPr>
      </w:pPr>
      <w:r>
        <w:rPr>
          <w:sz w:val="28"/>
          <w:szCs w:val="28"/>
        </w:rPr>
        <w:t xml:space="preserve">от </w:t>
      </w:r>
      <w:r w:rsidRPr="00E51268">
        <w:rPr>
          <w:sz w:val="28"/>
          <w:szCs w:val="28"/>
          <w:u w:val="single"/>
        </w:rPr>
        <w:t>21.10.2024</w:t>
      </w:r>
      <w:r>
        <w:rPr>
          <w:sz w:val="28"/>
          <w:szCs w:val="28"/>
          <w:u w:val="single"/>
        </w:rPr>
        <w:t xml:space="preserve"> </w:t>
      </w:r>
      <w:r>
        <w:rPr>
          <w:sz w:val="28"/>
          <w:szCs w:val="28"/>
        </w:rPr>
        <w:t xml:space="preserve">№ </w:t>
      </w:r>
      <w:r>
        <w:rPr>
          <w:sz w:val="28"/>
          <w:szCs w:val="28"/>
          <w:u w:val="single"/>
        </w:rPr>
        <w:t>881-п/24</w:t>
      </w:r>
    </w:p>
    <w:p w14:paraId="52868840" w14:textId="77777777" w:rsidR="00E51268" w:rsidRDefault="00E51268" w:rsidP="00E51268">
      <w:pPr>
        <w:widowControl w:val="0"/>
        <w:autoSpaceDE w:val="0"/>
        <w:autoSpaceDN w:val="0"/>
        <w:adjustRightInd w:val="0"/>
        <w:spacing w:after="480"/>
        <w:ind w:right="4820"/>
        <w:jc w:val="both"/>
        <w:rPr>
          <w:sz w:val="28"/>
          <w:szCs w:val="28"/>
        </w:rPr>
      </w:pPr>
      <w:r w:rsidRPr="00E51268">
        <w:rPr>
          <w:sz w:val="28"/>
          <w:szCs w:val="28"/>
        </w:rPr>
        <w:t>г.Углегорск</w:t>
      </w:r>
    </w:p>
    <w:p w14:paraId="05195B18" w14:textId="48647FC5" w:rsidR="00E51268" w:rsidRPr="00C75F9B" w:rsidRDefault="00E51268" w:rsidP="00E51268">
      <w:pPr>
        <w:widowControl w:val="0"/>
        <w:autoSpaceDE w:val="0"/>
        <w:autoSpaceDN w:val="0"/>
        <w:adjustRightInd w:val="0"/>
        <w:spacing w:after="480"/>
        <w:ind w:right="4820"/>
        <w:jc w:val="both"/>
        <w:rPr>
          <w:sz w:val="28"/>
          <w:szCs w:val="28"/>
        </w:rPr>
      </w:pPr>
      <w:r>
        <w:rPr>
          <w:sz w:val="28"/>
          <w:szCs w:val="28"/>
        </w:rPr>
        <w:t>О внесении изменений в постановление администрации Углегорского городского округа от 28.11.2023                           № 839-п/23 «</w:t>
      </w:r>
      <w:r w:rsidRPr="00C75F9B">
        <w:rPr>
          <w:sz w:val="28"/>
          <w:szCs w:val="28"/>
        </w:rPr>
        <w:t>Об утверждении положения и состава межведомственной комиссии по признанию помещения жилым помещением, жилого</w:t>
      </w:r>
      <w:r w:rsidRPr="00C75F9B">
        <w:rPr>
          <w:spacing w:val="1"/>
          <w:sz w:val="28"/>
          <w:szCs w:val="28"/>
        </w:rPr>
        <w:t xml:space="preserve"> </w:t>
      </w:r>
      <w:r w:rsidRPr="00C75F9B">
        <w:rPr>
          <w:sz w:val="28"/>
          <w:szCs w:val="28"/>
        </w:rPr>
        <w:t>помещения</w:t>
      </w:r>
      <w:r w:rsidRPr="00C75F9B">
        <w:rPr>
          <w:spacing w:val="1"/>
          <w:sz w:val="28"/>
          <w:szCs w:val="28"/>
        </w:rPr>
        <w:t xml:space="preserve"> </w:t>
      </w:r>
      <w:r w:rsidRPr="00C75F9B">
        <w:rPr>
          <w:sz w:val="28"/>
          <w:szCs w:val="28"/>
        </w:rPr>
        <w:t>пригодным</w:t>
      </w:r>
      <w:r w:rsidRPr="00C75F9B">
        <w:rPr>
          <w:spacing w:val="1"/>
          <w:sz w:val="28"/>
          <w:szCs w:val="28"/>
        </w:rPr>
        <w:t xml:space="preserve"> </w:t>
      </w:r>
      <w:r w:rsidRPr="00C75F9B">
        <w:rPr>
          <w:sz w:val="28"/>
          <w:szCs w:val="28"/>
        </w:rPr>
        <w:t>(непригодным) для</w:t>
      </w:r>
      <w:r w:rsidRPr="00C75F9B">
        <w:rPr>
          <w:spacing w:val="1"/>
          <w:sz w:val="28"/>
          <w:szCs w:val="28"/>
        </w:rPr>
        <w:t xml:space="preserve"> </w:t>
      </w:r>
      <w:r w:rsidRPr="00C75F9B">
        <w:rPr>
          <w:sz w:val="28"/>
          <w:szCs w:val="28"/>
        </w:rPr>
        <w:t>проживания</w:t>
      </w:r>
      <w:r w:rsidRPr="00C75F9B">
        <w:rPr>
          <w:spacing w:val="68"/>
          <w:sz w:val="28"/>
          <w:szCs w:val="28"/>
        </w:rPr>
        <w:t xml:space="preserve"> </w:t>
      </w:r>
      <w:r w:rsidRPr="00C75F9B">
        <w:rPr>
          <w:color w:val="181818"/>
          <w:sz w:val="28"/>
          <w:szCs w:val="28"/>
        </w:rPr>
        <w:t xml:space="preserve">и </w:t>
      </w:r>
      <w:r w:rsidRPr="00C75F9B">
        <w:rPr>
          <w:sz w:val="28"/>
          <w:szCs w:val="28"/>
        </w:rPr>
        <w:t>многоквартирного</w:t>
      </w:r>
      <w:r w:rsidRPr="00C75F9B">
        <w:rPr>
          <w:spacing w:val="1"/>
          <w:sz w:val="28"/>
          <w:szCs w:val="28"/>
        </w:rPr>
        <w:t xml:space="preserve"> </w:t>
      </w:r>
      <w:r w:rsidRPr="00C75F9B">
        <w:rPr>
          <w:sz w:val="28"/>
          <w:szCs w:val="28"/>
        </w:rPr>
        <w:t>дома</w:t>
      </w:r>
      <w:r w:rsidRPr="00C75F9B">
        <w:rPr>
          <w:spacing w:val="68"/>
          <w:sz w:val="28"/>
          <w:szCs w:val="28"/>
        </w:rPr>
        <w:t xml:space="preserve"> </w:t>
      </w:r>
      <w:r w:rsidRPr="00C75F9B">
        <w:rPr>
          <w:color w:val="0F0F0F"/>
          <w:sz w:val="28"/>
          <w:szCs w:val="28"/>
        </w:rPr>
        <w:t>аварийным</w:t>
      </w:r>
      <w:r w:rsidRPr="00C75F9B">
        <w:rPr>
          <w:color w:val="0F0F0F"/>
          <w:spacing w:val="68"/>
          <w:sz w:val="28"/>
          <w:szCs w:val="28"/>
        </w:rPr>
        <w:t xml:space="preserve"> </w:t>
      </w:r>
      <w:r w:rsidRPr="00C75F9B">
        <w:rPr>
          <w:color w:val="131313"/>
          <w:sz w:val="28"/>
          <w:szCs w:val="28"/>
        </w:rPr>
        <w:t xml:space="preserve">и </w:t>
      </w:r>
      <w:r w:rsidRPr="00C75F9B">
        <w:rPr>
          <w:sz w:val="28"/>
          <w:szCs w:val="28"/>
        </w:rPr>
        <w:t>подлежащим</w:t>
      </w:r>
      <w:r w:rsidRPr="00C75F9B">
        <w:rPr>
          <w:spacing w:val="1"/>
          <w:sz w:val="28"/>
          <w:szCs w:val="28"/>
        </w:rPr>
        <w:t xml:space="preserve"> </w:t>
      </w:r>
      <w:r w:rsidRPr="00C75F9B">
        <w:rPr>
          <w:sz w:val="28"/>
          <w:szCs w:val="28"/>
        </w:rPr>
        <w:t>сносу</w:t>
      </w:r>
      <w:r w:rsidRPr="00C75F9B">
        <w:rPr>
          <w:spacing w:val="1"/>
          <w:sz w:val="28"/>
          <w:szCs w:val="28"/>
        </w:rPr>
        <w:t xml:space="preserve"> </w:t>
      </w:r>
      <w:r w:rsidRPr="00C75F9B">
        <w:rPr>
          <w:sz w:val="28"/>
          <w:szCs w:val="28"/>
        </w:rPr>
        <w:t>или</w:t>
      </w:r>
      <w:r w:rsidRPr="00C75F9B">
        <w:rPr>
          <w:spacing w:val="1"/>
          <w:sz w:val="28"/>
          <w:szCs w:val="28"/>
        </w:rPr>
        <w:t xml:space="preserve"> </w:t>
      </w:r>
      <w:r w:rsidRPr="00C75F9B">
        <w:rPr>
          <w:sz w:val="28"/>
          <w:szCs w:val="28"/>
        </w:rPr>
        <w:t>реконструкции, садового дома жилым домом и жилого дома садовым домом</w:t>
      </w:r>
      <w:r w:rsidRPr="00C75F9B">
        <w:rPr>
          <w:spacing w:val="1"/>
          <w:sz w:val="28"/>
          <w:szCs w:val="28"/>
        </w:rPr>
        <w:t xml:space="preserve"> </w:t>
      </w:r>
      <w:r w:rsidRPr="00C75F9B">
        <w:rPr>
          <w:sz w:val="28"/>
          <w:szCs w:val="28"/>
        </w:rPr>
        <w:t>при</w:t>
      </w:r>
      <w:r w:rsidRPr="00C75F9B">
        <w:rPr>
          <w:spacing w:val="1"/>
          <w:sz w:val="28"/>
          <w:szCs w:val="28"/>
        </w:rPr>
        <w:t xml:space="preserve"> </w:t>
      </w:r>
      <w:r w:rsidRPr="00C75F9B">
        <w:rPr>
          <w:sz w:val="28"/>
          <w:szCs w:val="28"/>
        </w:rPr>
        <w:t>администрации Углегорского городского округа</w:t>
      </w:r>
      <w:r>
        <w:rPr>
          <w:sz w:val="28"/>
          <w:szCs w:val="28"/>
        </w:rPr>
        <w:t>»</w:t>
      </w:r>
    </w:p>
    <w:p w14:paraId="38C85ABF" w14:textId="77777777" w:rsidR="00E51268" w:rsidRDefault="00E51268" w:rsidP="00A20D0B">
      <w:pPr>
        <w:pStyle w:val="a5"/>
        <w:ind w:firstLine="709"/>
        <w:jc w:val="both"/>
        <w:rPr>
          <w:sz w:val="28"/>
          <w:szCs w:val="28"/>
        </w:rPr>
      </w:pPr>
      <w:r>
        <w:rPr>
          <w:sz w:val="28"/>
          <w:szCs w:val="28"/>
        </w:rPr>
        <w:t xml:space="preserve">В соответствии с Федеральным законом от 06.10.2003 № 131-ФЗ </w:t>
      </w:r>
      <w:r w:rsidRPr="00263C6C">
        <w:rPr>
          <w:color w:val="0A0A0A"/>
          <w:spacing w:val="-1"/>
          <w:sz w:val="28"/>
          <w:szCs w:val="28"/>
        </w:rPr>
        <w:t>«Об</w:t>
      </w:r>
      <w:r w:rsidRPr="00263C6C">
        <w:rPr>
          <w:color w:val="0A0A0A"/>
          <w:sz w:val="28"/>
          <w:szCs w:val="28"/>
        </w:rPr>
        <w:t xml:space="preserve"> </w:t>
      </w:r>
      <w:r>
        <w:rPr>
          <w:spacing w:val="-1"/>
          <w:sz w:val="28"/>
          <w:szCs w:val="28"/>
        </w:rPr>
        <w:t>общи</w:t>
      </w:r>
      <w:r w:rsidRPr="00263C6C">
        <w:rPr>
          <w:spacing w:val="-1"/>
          <w:sz w:val="28"/>
          <w:szCs w:val="28"/>
        </w:rPr>
        <w:t>х</w:t>
      </w:r>
      <w:r w:rsidRPr="00263C6C">
        <w:rPr>
          <w:sz w:val="28"/>
          <w:szCs w:val="28"/>
        </w:rPr>
        <w:t xml:space="preserve"> </w:t>
      </w:r>
      <w:r w:rsidRPr="00263C6C">
        <w:rPr>
          <w:spacing w:val="-1"/>
          <w:sz w:val="28"/>
          <w:szCs w:val="28"/>
        </w:rPr>
        <w:t>принципах</w:t>
      </w:r>
      <w:r w:rsidRPr="00263C6C">
        <w:rPr>
          <w:sz w:val="28"/>
          <w:szCs w:val="28"/>
        </w:rPr>
        <w:t xml:space="preserve"> организации</w:t>
      </w:r>
      <w:r w:rsidRPr="00263C6C">
        <w:rPr>
          <w:spacing w:val="1"/>
          <w:sz w:val="28"/>
          <w:szCs w:val="28"/>
        </w:rPr>
        <w:t xml:space="preserve"> </w:t>
      </w:r>
      <w:r w:rsidRPr="00263C6C">
        <w:rPr>
          <w:sz w:val="28"/>
          <w:szCs w:val="28"/>
        </w:rPr>
        <w:t>местного</w:t>
      </w:r>
      <w:r w:rsidRPr="00263C6C">
        <w:rPr>
          <w:spacing w:val="1"/>
          <w:sz w:val="28"/>
          <w:szCs w:val="28"/>
        </w:rPr>
        <w:t xml:space="preserve"> </w:t>
      </w:r>
      <w:r>
        <w:rPr>
          <w:sz w:val="28"/>
          <w:szCs w:val="28"/>
        </w:rPr>
        <w:t>самоуп</w:t>
      </w:r>
      <w:r w:rsidRPr="00263C6C">
        <w:rPr>
          <w:sz w:val="28"/>
          <w:szCs w:val="28"/>
        </w:rPr>
        <w:t>равления</w:t>
      </w:r>
      <w:r w:rsidRPr="00263C6C">
        <w:rPr>
          <w:spacing w:val="1"/>
          <w:sz w:val="28"/>
          <w:szCs w:val="28"/>
        </w:rPr>
        <w:t xml:space="preserve"> </w:t>
      </w:r>
      <w:r w:rsidRPr="00263C6C">
        <w:rPr>
          <w:color w:val="0F0F0F"/>
          <w:sz w:val="28"/>
          <w:szCs w:val="28"/>
        </w:rPr>
        <w:t>в</w:t>
      </w:r>
      <w:r w:rsidRPr="00263C6C">
        <w:rPr>
          <w:color w:val="0F0F0F"/>
          <w:spacing w:val="1"/>
          <w:sz w:val="28"/>
          <w:szCs w:val="28"/>
        </w:rPr>
        <w:t xml:space="preserve"> </w:t>
      </w:r>
      <w:r w:rsidRPr="00263C6C">
        <w:rPr>
          <w:sz w:val="28"/>
          <w:szCs w:val="28"/>
        </w:rPr>
        <w:t>Российской</w:t>
      </w:r>
      <w:r w:rsidRPr="00263C6C">
        <w:rPr>
          <w:spacing w:val="1"/>
          <w:sz w:val="28"/>
          <w:szCs w:val="28"/>
        </w:rPr>
        <w:t xml:space="preserve"> </w:t>
      </w:r>
      <w:r w:rsidRPr="00263C6C">
        <w:rPr>
          <w:sz w:val="28"/>
          <w:szCs w:val="28"/>
        </w:rPr>
        <w:t>Федерации</w:t>
      </w:r>
      <w:r>
        <w:rPr>
          <w:color w:val="0E0E0E"/>
          <w:sz w:val="28"/>
          <w:szCs w:val="28"/>
        </w:rPr>
        <w:t>», п</w:t>
      </w:r>
      <w:r>
        <w:rPr>
          <w:sz w:val="28"/>
          <w:szCs w:val="28"/>
        </w:rPr>
        <w:t xml:space="preserve">остановлением Правительства Российской Федерации </w:t>
      </w:r>
      <w:r w:rsidRPr="00263C6C">
        <w:rPr>
          <w:color w:val="0C0C0C"/>
          <w:sz w:val="28"/>
          <w:szCs w:val="28"/>
        </w:rPr>
        <w:t>от</w:t>
      </w:r>
      <w:r w:rsidRPr="00263C6C">
        <w:rPr>
          <w:sz w:val="28"/>
          <w:szCs w:val="28"/>
        </w:rPr>
        <w:t xml:space="preserve"> </w:t>
      </w:r>
      <w:r>
        <w:rPr>
          <w:w w:val="95"/>
          <w:sz w:val="28"/>
          <w:szCs w:val="28"/>
        </w:rPr>
        <w:t>28.01</w:t>
      </w:r>
      <w:r w:rsidRPr="00263C6C">
        <w:rPr>
          <w:w w:val="95"/>
          <w:sz w:val="28"/>
          <w:szCs w:val="28"/>
        </w:rPr>
        <w:t>.2006</w:t>
      </w:r>
      <w:r w:rsidRPr="00263C6C">
        <w:rPr>
          <w:spacing w:val="62"/>
          <w:sz w:val="28"/>
          <w:szCs w:val="28"/>
        </w:rPr>
        <w:t xml:space="preserve"> </w:t>
      </w:r>
      <w:r w:rsidRPr="00263C6C">
        <w:rPr>
          <w:w w:val="95"/>
          <w:sz w:val="28"/>
          <w:szCs w:val="28"/>
        </w:rPr>
        <w:t>№</w:t>
      </w:r>
      <w:r>
        <w:rPr>
          <w:i/>
          <w:spacing w:val="61"/>
          <w:sz w:val="28"/>
          <w:szCs w:val="28"/>
        </w:rPr>
        <w:t xml:space="preserve"> </w:t>
      </w:r>
      <w:r w:rsidRPr="00263C6C">
        <w:rPr>
          <w:color w:val="050505"/>
          <w:w w:val="95"/>
          <w:sz w:val="28"/>
          <w:szCs w:val="28"/>
        </w:rPr>
        <w:t>47</w:t>
      </w:r>
      <w:r w:rsidRPr="00263C6C">
        <w:rPr>
          <w:color w:val="050505"/>
          <w:spacing w:val="61"/>
          <w:sz w:val="28"/>
          <w:szCs w:val="28"/>
        </w:rPr>
        <w:t xml:space="preserve"> </w:t>
      </w:r>
      <w:r w:rsidRPr="00263C6C">
        <w:rPr>
          <w:color w:val="0A0A0A"/>
          <w:w w:val="95"/>
          <w:sz w:val="28"/>
          <w:szCs w:val="28"/>
        </w:rPr>
        <w:t>«Об</w:t>
      </w:r>
      <w:r w:rsidRPr="00263C6C">
        <w:rPr>
          <w:color w:val="0A0A0A"/>
          <w:spacing w:val="61"/>
          <w:sz w:val="28"/>
          <w:szCs w:val="28"/>
        </w:rPr>
        <w:t xml:space="preserve"> </w:t>
      </w:r>
      <w:r w:rsidRPr="00263C6C">
        <w:rPr>
          <w:w w:val="95"/>
          <w:sz w:val="28"/>
          <w:szCs w:val="28"/>
        </w:rPr>
        <w:t>утверждении</w:t>
      </w:r>
      <w:r w:rsidRPr="00263C6C">
        <w:rPr>
          <w:spacing w:val="61"/>
          <w:sz w:val="28"/>
          <w:szCs w:val="28"/>
        </w:rPr>
        <w:t xml:space="preserve"> </w:t>
      </w:r>
      <w:r w:rsidRPr="00263C6C">
        <w:rPr>
          <w:w w:val="95"/>
          <w:sz w:val="28"/>
          <w:szCs w:val="28"/>
        </w:rPr>
        <w:t>Положения</w:t>
      </w:r>
      <w:r w:rsidRPr="00263C6C">
        <w:rPr>
          <w:spacing w:val="61"/>
          <w:sz w:val="28"/>
          <w:szCs w:val="28"/>
        </w:rPr>
        <w:t xml:space="preserve"> </w:t>
      </w:r>
      <w:r w:rsidRPr="00263C6C">
        <w:rPr>
          <w:color w:val="0E0E0E"/>
          <w:w w:val="95"/>
          <w:sz w:val="28"/>
          <w:szCs w:val="28"/>
        </w:rPr>
        <w:t>о</w:t>
      </w:r>
      <w:r w:rsidRPr="00263C6C">
        <w:rPr>
          <w:color w:val="0E0E0E"/>
          <w:spacing w:val="124"/>
          <w:sz w:val="28"/>
          <w:szCs w:val="28"/>
        </w:rPr>
        <w:t xml:space="preserve"> </w:t>
      </w:r>
      <w:r>
        <w:rPr>
          <w:w w:val="95"/>
          <w:sz w:val="28"/>
          <w:szCs w:val="28"/>
        </w:rPr>
        <w:t>при</w:t>
      </w:r>
      <w:r w:rsidRPr="00263C6C">
        <w:rPr>
          <w:w w:val="95"/>
          <w:sz w:val="28"/>
          <w:szCs w:val="28"/>
        </w:rPr>
        <w:t>знании</w:t>
      </w:r>
      <w:r w:rsidRPr="00263C6C">
        <w:rPr>
          <w:spacing w:val="125"/>
          <w:sz w:val="28"/>
          <w:szCs w:val="28"/>
        </w:rPr>
        <w:t xml:space="preserve"> </w:t>
      </w:r>
      <w:r w:rsidRPr="00263C6C">
        <w:rPr>
          <w:w w:val="95"/>
          <w:sz w:val="28"/>
          <w:szCs w:val="28"/>
        </w:rPr>
        <w:t>помещения</w:t>
      </w:r>
      <w:r w:rsidRPr="00263C6C">
        <w:rPr>
          <w:spacing w:val="1"/>
          <w:w w:val="95"/>
          <w:sz w:val="28"/>
          <w:szCs w:val="28"/>
        </w:rPr>
        <w:t xml:space="preserve"> </w:t>
      </w:r>
      <w:r w:rsidRPr="00263C6C">
        <w:rPr>
          <w:spacing w:val="-1"/>
          <w:sz w:val="28"/>
          <w:szCs w:val="28"/>
        </w:rPr>
        <w:t>жилым</w:t>
      </w:r>
      <w:r w:rsidRPr="00263C6C">
        <w:rPr>
          <w:sz w:val="28"/>
          <w:szCs w:val="28"/>
        </w:rPr>
        <w:t xml:space="preserve"> </w:t>
      </w:r>
      <w:r w:rsidRPr="00263C6C">
        <w:rPr>
          <w:spacing w:val="-1"/>
          <w:sz w:val="28"/>
          <w:szCs w:val="28"/>
        </w:rPr>
        <w:t>помещением,</w:t>
      </w:r>
      <w:r w:rsidRPr="00263C6C">
        <w:rPr>
          <w:sz w:val="28"/>
          <w:szCs w:val="28"/>
        </w:rPr>
        <w:t xml:space="preserve"> </w:t>
      </w:r>
      <w:r w:rsidRPr="00263C6C">
        <w:rPr>
          <w:spacing w:val="-1"/>
          <w:sz w:val="28"/>
          <w:szCs w:val="28"/>
        </w:rPr>
        <w:t>жилого</w:t>
      </w:r>
      <w:r w:rsidRPr="00263C6C">
        <w:rPr>
          <w:sz w:val="28"/>
          <w:szCs w:val="28"/>
        </w:rPr>
        <w:t xml:space="preserve"> </w:t>
      </w:r>
      <w:r w:rsidRPr="00263C6C">
        <w:rPr>
          <w:spacing w:val="-1"/>
          <w:sz w:val="28"/>
          <w:szCs w:val="28"/>
        </w:rPr>
        <w:t>помещения</w:t>
      </w:r>
      <w:r w:rsidRPr="00263C6C">
        <w:rPr>
          <w:sz w:val="28"/>
          <w:szCs w:val="28"/>
        </w:rPr>
        <w:t xml:space="preserve"> </w:t>
      </w:r>
      <w:r>
        <w:rPr>
          <w:spacing w:val="-1"/>
          <w:sz w:val="28"/>
          <w:szCs w:val="28"/>
        </w:rPr>
        <w:t>при</w:t>
      </w:r>
      <w:r w:rsidRPr="00263C6C">
        <w:rPr>
          <w:sz w:val="28"/>
          <w:szCs w:val="28"/>
        </w:rPr>
        <w:t>годным</w:t>
      </w:r>
      <w:r w:rsidRPr="00263C6C">
        <w:rPr>
          <w:spacing w:val="1"/>
          <w:sz w:val="28"/>
          <w:szCs w:val="28"/>
        </w:rPr>
        <w:t xml:space="preserve"> </w:t>
      </w:r>
      <w:r>
        <w:rPr>
          <w:color w:val="161616"/>
          <w:sz w:val="28"/>
          <w:szCs w:val="28"/>
        </w:rPr>
        <w:t>(</w:t>
      </w:r>
      <w:r>
        <w:rPr>
          <w:sz w:val="28"/>
          <w:szCs w:val="28"/>
        </w:rPr>
        <w:t>непри</w:t>
      </w:r>
      <w:r w:rsidRPr="00263C6C">
        <w:rPr>
          <w:sz w:val="28"/>
          <w:szCs w:val="28"/>
        </w:rPr>
        <w:t>годным)</w:t>
      </w:r>
      <w:r w:rsidRPr="00263C6C">
        <w:rPr>
          <w:spacing w:val="1"/>
          <w:sz w:val="28"/>
          <w:szCs w:val="28"/>
        </w:rPr>
        <w:t xml:space="preserve"> </w:t>
      </w:r>
      <w:r w:rsidRPr="00263C6C">
        <w:rPr>
          <w:color w:val="0A0A0A"/>
          <w:sz w:val="28"/>
          <w:szCs w:val="28"/>
        </w:rPr>
        <w:t>для</w:t>
      </w:r>
      <w:r w:rsidRPr="00263C6C">
        <w:rPr>
          <w:color w:val="0A0A0A"/>
          <w:spacing w:val="1"/>
          <w:sz w:val="28"/>
          <w:szCs w:val="28"/>
        </w:rPr>
        <w:t xml:space="preserve"> </w:t>
      </w:r>
      <w:r w:rsidRPr="00263C6C">
        <w:rPr>
          <w:sz w:val="28"/>
          <w:szCs w:val="28"/>
        </w:rPr>
        <w:t>проживания</w:t>
      </w:r>
      <w:r w:rsidRPr="00263C6C">
        <w:rPr>
          <w:spacing w:val="1"/>
          <w:sz w:val="28"/>
          <w:szCs w:val="28"/>
        </w:rPr>
        <w:t xml:space="preserve"> </w:t>
      </w:r>
      <w:r w:rsidRPr="00263C6C">
        <w:rPr>
          <w:color w:val="0F0F0F"/>
          <w:sz w:val="28"/>
          <w:szCs w:val="28"/>
        </w:rPr>
        <w:t>и</w:t>
      </w:r>
      <w:r w:rsidRPr="00263C6C">
        <w:rPr>
          <w:color w:val="0F0F0F"/>
          <w:spacing w:val="1"/>
          <w:sz w:val="28"/>
          <w:szCs w:val="28"/>
        </w:rPr>
        <w:t xml:space="preserve"> </w:t>
      </w:r>
      <w:r w:rsidRPr="00263C6C">
        <w:rPr>
          <w:sz w:val="28"/>
          <w:szCs w:val="28"/>
        </w:rPr>
        <w:t>многоквартирного</w:t>
      </w:r>
      <w:r w:rsidRPr="00263C6C">
        <w:rPr>
          <w:spacing w:val="1"/>
          <w:sz w:val="28"/>
          <w:szCs w:val="28"/>
        </w:rPr>
        <w:t xml:space="preserve"> </w:t>
      </w:r>
      <w:r w:rsidRPr="00263C6C">
        <w:rPr>
          <w:sz w:val="28"/>
          <w:szCs w:val="28"/>
        </w:rPr>
        <w:t>дома</w:t>
      </w:r>
      <w:r w:rsidRPr="00263C6C">
        <w:rPr>
          <w:spacing w:val="1"/>
          <w:sz w:val="28"/>
          <w:szCs w:val="28"/>
        </w:rPr>
        <w:t xml:space="preserve"> </w:t>
      </w:r>
      <w:r w:rsidRPr="00263C6C">
        <w:rPr>
          <w:sz w:val="28"/>
          <w:szCs w:val="28"/>
        </w:rPr>
        <w:t>аварийным</w:t>
      </w:r>
      <w:r w:rsidRPr="00263C6C">
        <w:rPr>
          <w:spacing w:val="1"/>
          <w:sz w:val="28"/>
          <w:szCs w:val="28"/>
        </w:rPr>
        <w:t xml:space="preserve"> </w:t>
      </w:r>
      <w:r w:rsidRPr="00263C6C">
        <w:rPr>
          <w:sz w:val="28"/>
          <w:szCs w:val="28"/>
        </w:rPr>
        <w:t>и</w:t>
      </w:r>
      <w:r w:rsidRPr="00263C6C">
        <w:rPr>
          <w:spacing w:val="1"/>
          <w:sz w:val="28"/>
          <w:szCs w:val="28"/>
        </w:rPr>
        <w:t xml:space="preserve"> </w:t>
      </w:r>
      <w:r w:rsidRPr="00263C6C">
        <w:rPr>
          <w:sz w:val="28"/>
          <w:szCs w:val="28"/>
        </w:rPr>
        <w:t>подлежащим</w:t>
      </w:r>
      <w:r w:rsidRPr="00263C6C">
        <w:rPr>
          <w:spacing w:val="1"/>
          <w:sz w:val="28"/>
          <w:szCs w:val="28"/>
        </w:rPr>
        <w:t xml:space="preserve"> </w:t>
      </w:r>
      <w:r w:rsidRPr="00263C6C">
        <w:rPr>
          <w:color w:val="0F0F0F"/>
          <w:sz w:val="28"/>
          <w:szCs w:val="28"/>
        </w:rPr>
        <w:t>с</w:t>
      </w:r>
      <w:r w:rsidRPr="00263C6C">
        <w:rPr>
          <w:sz w:val="28"/>
          <w:szCs w:val="28"/>
        </w:rPr>
        <w:t>носу</w:t>
      </w:r>
      <w:r w:rsidRPr="00263C6C">
        <w:rPr>
          <w:spacing w:val="1"/>
          <w:sz w:val="28"/>
          <w:szCs w:val="28"/>
        </w:rPr>
        <w:t xml:space="preserve"> </w:t>
      </w:r>
      <w:r w:rsidRPr="00263C6C">
        <w:rPr>
          <w:sz w:val="28"/>
          <w:szCs w:val="28"/>
        </w:rPr>
        <w:t>или</w:t>
      </w:r>
      <w:r w:rsidRPr="00263C6C">
        <w:rPr>
          <w:spacing w:val="1"/>
          <w:sz w:val="28"/>
          <w:szCs w:val="28"/>
        </w:rPr>
        <w:t xml:space="preserve"> </w:t>
      </w:r>
      <w:r>
        <w:rPr>
          <w:sz w:val="28"/>
          <w:szCs w:val="28"/>
        </w:rPr>
        <w:t xml:space="preserve">реконструкции, </w:t>
      </w:r>
      <w:r w:rsidRPr="00263C6C">
        <w:rPr>
          <w:sz w:val="28"/>
          <w:szCs w:val="28"/>
        </w:rPr>
        <w:t>садового дома</w:t>
      </w:r>
      <w:r w:rsidRPr="00263C6C">
        <w:rPr>
          <w:spacing w:val="67"/>
          <w:sz w:val="28"/>
          <w:szCs w:val="28"/>
        </w:rPr>
        <w:t xml:space="preserve"> </w:t>
      </w:r>
      <w:r w:rsidRPr="00263C6C">
        <w:rPr>
          <w:sz w:val="28"/>
          <w:szCs w:val="28"/>
        </w:rPr>
        <w:t>жилым</w:t>
      </w:r>
      <w:r w:rsidRPr="00263C6C">
        <w:rPr>
          <w:spacing w:val="68"/>
          <w:sz w:val="28"/>
          <w:szCs w:val="28"/>
        </w:rPr>
        <w:t xml:space="preserve"> </w:t>
      </w:r>
      <w:r w:rsidRPr="00263C6C">
        <w:rPr>
          <w:sz w:val="28"/>
          <w:szCs w:val="28"/>
        </w:rPr>
        <w:t>домом</w:t>
      </w:r>
      <w:r w:rsidRPr="00263C6C">
        <w:rPr>
          <w:spacing w:val="67"/>
          <w:sz w:val="28"/>
          <w:szCs w:val="28"/>
        </w:rPr>
        <w:t xml:space="preserve"> </w:t>
      </w:r>
      <w:r w:rsidRPr="00263C6C">
        <w:rPr>
          <w:sz w:val="28"/>
          <w:szCs w:val="28"/>
        </w:rPr>
        <w:t>и</w:t>
      </w:r>
      <w:r w:rsidRPr="00263C6C">
        <w:rPr>
          <w:spacing w:val="68"/>
          <w:sz w:val="28"/>
          <w:szCs w:val="28"/>
        </w:rPr>
        <w:t xml:space="preserve"> </w:t>
      </w:r>
      <w:r w:rsidRPr="00263C6C">
        <w:rPr>
          <w:sz w:val="28"/>
          <w:szCs w:val="28"/>
        </w:rPr>
        <w:t xml:space="preserve">жилого дома </w:t>
      </w:r>
      <w:r w:rsidRPr="00263C6C">
        <w:rPr>
          <w:color w:val="0C0C0C"/>
          <w:sz w:val="28"/>
          <w:szCs w:val="28"/>
        </w:rPr>
        <w:t>садовым</w:t>
      </w:r>
      <w:r w:rsidRPr="00263C6C">
        <w:rPr>
          <w:color w:val="0C0C0C"/>
          <w:spacing w:val="67"/>
          <w:sz w:val="28"/>
          <w:szCs w:val="28"/>
        </w:rPr>
        <w:t xml:space="preserve"> </w:t>
      </w:r>
      <w:r w:rsidRPr="00263C6C">
        <w:rPr>
          <w:sz w:val="28"/>
          <w:szCs w:val="28"/>
        </w:rPr>
        <w:t>домом»,</w:t>
      </w:r>
      <w:r w:rsidRPr="00263C6C">
        <w:rPr>
          <w:spacing w:val="1"/>
          <w:sz w:val="28"/>
          <w:szCs w:val="28"/>
        </w:rPr>
        <w:t xml:space="preserve"> </w:t>
      </w:r>
      <w:r w:rsidRPr="00263C6C">
        <w:rPr>
          <w:spacing w:val="-1"/>
          <w:sz w:val="28"/>
          <w:szCs w:val="28"/>
        </w:rPr>
        <w:t>в</w:t>
      </w:r>
      <w:r w:rsidRPr="00263C6C">
        <w:rPr>
          <w:sz w:val="28"/>
          <w:szCs w:val="28"/>
        </w:rPr>
        <w:t xml:space="preserve"> </w:t>
      </w:r>
      <w:r w:rsidRPr="00263C6C">
        <w:rPr>
          <w:spacing w:val="-1"/>
          <w:sz w:val="28"/>
          <w:szCs w:val="28"/>
        </w:rPr>
        <w:t>целях</w:t>
      </w:r>
      <w:r w:rsidRPr="00263C6C">
        <w:rPr>
          <w:sz w:val="28"/>
          <w:szCs w:val="28"/>
        </w:rPr>
        <w:t xml:space="preserve"> </w:t>
      </w:r>
      <w:r w:rsidRPr="00263C6C">
        <w:rPr>
          <w:spacing w:val="-1"/>
          <w:sz w:val="28"/>
          <w:szCs w:val="28"/>
        </w:rPr>
        <w:t>установления</w:t>
      </w:r>
      <w:r w:rsidRPr="00263C6C">
        <w:rPr>
          <w:sz w:val="28"/>
          <w:szCs w:val="28"/>
        </w:rPr>
        <w:t xml:space="preserve"> единого</w:t>
      </w:r>
      <w:r w:rsidRPr="00263C6C">
        <w:rPr>
          <w:spacing w:val="1"/>
          <w:sz w:val="28"/>
          <w:szCs w:val="28"/>
        </w:rPr>
        <w:t xml:space="preserve"> </w:t>
      </w:r>
      <w:r w:rsidRPr="00263C6C">
        <w:rPr>
          <w:sz w:val="28"/>
          <w:szCs w:val="28"/>
        </w:rPr>
        <w:t>порядка</w:t>
      </w:r>
      <w:r w:rsidRPr="00263C6C">
        <w:rPr>
          <w:spacing w:val="1"/>
          <w:sz w:val="28"/>
          <w:szCs w:val="28"/>
        </w:rPr>
        <w:t xml:space="preserve"> </w:t>
      </w:r>
      <w:r w:rsidRPr="00263C6C">
        <w:rPr>
          <w:sz w:val="28"/>
          <w:szCs w:val="28"/>
        </w:rPr>
        <w:t>решения</w:t>
      </w:r>
      <w:r w:rsidRPr="00263C6C">
        <w:rPr>
          <w:spacing w:val="1"/>
          <w:sz w:val="28"/>
          <w:szCs w:val="28"/>
        </w:rPr>
        <w:t xml:space="preserve"> </w:t>
      </w:r>
      <w:r w:rsidRPr="00263C6C">
        <w:rPr>
          <w:sz w:val="28"/>
          <w:szCs w:val="28"/>
        </w:rPr>
        <w:t>вопросов</w:t>
      </w:r>
      <w:r w:rsidRPr="00263C6C">
        <w:rPr>
          <w:spacing w:val="67"/>
          <w:sz w:val="28"/>
          <w:szCs w:val="28"/>
        </w:rPr>
        <w:t xml:space="preserve"> </w:t>
      </w:r>
      <w:r w:rsidRPr="00263C6C">
        <w:rPr>
          <w:sz w:val="28"/>
          <w:szCs w:val="28"/>
        </w:rPr>
        <w:t>признания</w:t>
      </w:r>
      <w:r w:rsidRPr="00263C6C">
        <w:rPr>
          <w:spacing w:val="68"/>
          <w:sz w:val="28"/>
          <w:szCs w:val="28"/>
        </w:rPr>
        <w:t xml:space="preserve"> </w:t>
      </w:r>
      <w:r w:rsidRPr="00263C6C">
        <w:rPr>
          <w:sz w:val="28"/>
          <w:szCs w:val="28"/>
        </w:rPr>
        <w:t>жил</w:t>
      </w:r>
      <w:r w:rsidRPr="00263C6C">
        <w:rPr>
          <w:color w:val="1A1A1A"/>
          <w:sz w:val="28"/>
          <w:szCs w:val="28"/>
        </w:rPr>
        <w:t>ых</w:t>
      </w:r>
      <w:r w:rsidRPr="00263C6C">
        <w:rPr>
          <w:color w:val="1A1A1A"/>
          <w:spacing w:val="1"/>
          <w:sz w:val="28"/>
          <w:szCs w:val="28"/>
        </w:rPr>
        <w:t xml:space="preserve"> </w:t>
      </w:r>
      <w:r w:rsidRPr="00263C6C">
        <w:rPr>
          <w:sz w:val="28"/>
          <w:szCs w:val="28"/>
        </w:rPr>
        <w:t>домов</w:t>
      </w:r>
      <w:r w:rsidRPr="00263C6C">
        <w:rPr>
          <w:spacing w:val="1"/>
          <w:sz w:val="28"/>
          <w:szCs w:val="28"/>
        </w:rPr>
        <w:t xml:space="preserve"> </w:t>
      </w:r>
      <w:r w:rsidRPr="00263C6C">
        <w:rPr>
          <w:sz w:val="28"/>
          <w:szCs w:val="28"/>
        </w:rPr>
        <w:t>(жилых</w:t>
      </w:r>
      <w:r w:rsidRPr="00263C6C">
        <w:rPr>
          <w:spacing w:val="1"/>
          <w:sz w:val="28"/>
          <w:szCs w:val="28"/>
        </w:rPr>
        <w:t xml:space="preserve"> </w:t>
      </w:r>
      <w:r>
        <w:rPr>
          <w:sz w:val="28"/>
          <w:szCs w:val="28"/>
        </w:rPr>
        <w:t>помещений)</w:t>
      </w:r>
      <w:r>
        <w:rPr>
          <w:color w:val="181818"/>
          <w:spacing w:val="1"/>
          <w:sz w:val="28"/>
          <w:szCs w:val="28"/>
        </w:rPr>
        <w:t xml:space="preserve"> </w:t>
      </w:r>
      <w:r w:rsidRPr="00263C6C">
        <w:rPr>
          <w:sz w:val="28"/>
          <w:szCs w:val="28"/>
        </w:rPr>
        <w:t>муниципального</w:t>
      </w:r>
      <w:r w:rsidRPr="00263C6C">
        <w:rPr>
          <w:spacing w:val="1"/>
          <w:sz w:val="28"/>
          <w:szCs w:val="28"/>
        </w:rPr>
        <w:t xml:space="preserve"> </w:t>
      </w:r>
      <w:r w:rsidRPr="00263C6C">
        <w:rPr>
          <w:sz w:val="28"/>
          <w:szCs w:val="28"/>
        </w:rPr>
        <w:t>жилищного</w:t>
      </w:r>
      <w:r w:rsidRPr="00263C6C">
        <w:rPr>
          <w:spacing w:val="1"/>
          <w:sz w:val="28"/>
          <w:szCs w:val="28"/>
        </w:rPr>
        <w:t xml:space="preserve"> </w:t>
      </w:r>
      <w:r w:rsidRPr="00263C6C">
        <w:rPr>
          <w:sz w:val="28"/>
          <w:szCs w:val="28"/>
        </w:rPr>
        <w:t>фонда</w:t>
      </w:r>
      <w:r w:rsidRPr="00263C6C">
        <w:rPr>
          <w:spacing w:val="1"/>
          <w:sz w:val="28"/>
          <w:szCs w:val="28"/>
        </w:rPr>
        <w:t xml:space="preserve"> </w:t>
      </w:r>
      <w:r w:rsidRPr="00263C6C">
        <w:rPr>
          <w:sz w:val="28"/>
          <w:szCs w:val="28"/>
        </w:rPr>
        <w:t>Углегорского</w:t>
      </w:r>
      <w:r w:rsidRPr="00263C6C">
        <w:rPr>
          <w:spacing w:val="1"/>
          <w:sz w:val="28"/>
          <w:szCs w:val="28"/>
        </w:rPr>
        <w:t xml:space="preserve"> </w:t>
      </w:r>
      <w:r w:rsidRPr="00263C6C">
        <w:rPr>
          <w:sz w:val="28"/>
          <w:szCs w:val="28"/>
        </w:rPr>
        <w:t>городского</w:t>
      </w:r>
      <w:r w:rsidRPr="00263C6C">
        <w:rPr>
          <w:spacing w:val="67"/>
          <w:sz w:val="28"/>
          <w:szCs w:val="28"/>
        </w:rPr>
        <w:t xml:space="preserve"> </w:t>
      </w:r>
      <w:r w:rsidRPr="00263C6C">
        <w:rPr>
          <w:sz w:val="28"/>
          <w:szCs w:val="28"/>
        </w:rPr>
        <w:t>округа</w:t>
      </w:r>
      <w:r w:rsidRPr="00263C6C">
        <w:rPr>
          <w:spacing w:val="68"/>
          <w:sz w:val="28"/>
          <w:szCs w:val="28"/>
        </w:rPr>
        <w:t xml:space="preserve"> </w:t>
      </w:r>
      <w:r>
        <w:rPr>
          <w:color w:val="161616"/>
          <w:sz w:val="28"/>
          <w:szCs w:val="28"/>
        </w:rPr>
        <w:t>п</w:t>
      </w:r>
      <w:r w:rsidRPr="00263C6C">
        <w:rPr>
          <w:sz w:val="28"/>
          <w:szCs w:val="28"/>
        </w:rPr>
        <w:t>ригодными</w:t>
      </w:r>
      <w:r>
        <w:rPr>
          <w:spacing w:val="67"/>
          <w:sz w:val="28"/>
          <w:szCs w:val="28"/>
        </w:rPr>
        <w:t xml:space="preserve"> </w:t>
      </w:r>
      <w:r w:rsidRPr="00263C6C">
        <w:rPr>
          <w:sz w:val="28"/>
          <w:szCs w:val="28"/>
        </w:rPr>
        <w:t>(непригодными)</w:t>
      </w:r>
      <w:r>
        <w:rPr>
          <w:spacing w:val="68"/>
          <w:sz w:val="28"/>
          <w:szCs w:val="28"/>
        </w:rPr>
        <w:t xml:space="preserve"> </w:t>
      </w:r>
      <w:r w:rsidRPr="00263C6C">
        <w:rPr>
          <w:color w:val="0F0F0F"/>
          <w:sz w:val="28"/>
          <w:szCs w:val="28"/>
        </w:rPr>
        <w:t>для</w:t>
      </w:r>
      <w:r w:rsidRPr="00263C6C">
        <w:rPr>
          <w:color w:val="0F0F0F"/>
          <w:spacing w:val="67"/>
          <w:sz w:val="28"/>
          <w:szCs w:val="28"/>
        </w:rPr>
        <w:t xml:space="preserve"> </w:t>
      </w:r>
      <w:r w:rsidRPr="00263C6C">
        <w:rPr>
          <w:sz w:val="28"/>
          <w:szCs w:val="28"/>
        </w:rPr>
        <w:t>проживания,</w:t>
      </w:r>
      <w:r w:rsidRPr="00263C6C">
        <w:rPr>
          <w:spacing w:val="68"/>
          <w:sz w:val="28"/>
          <w:szCs w:val="28"/>
        </w:rPr>
        <w:t xml:space="preserve"> </w:t>
      </w:r>
      <w:r w:rsidRPr="00263C6C">
        <w:rPr>
          <w:sz w:val="28"/>
          <w:szCs w:val="28"/>
        </w:rPr>
        <w:t>аварийными</w:t>
      </w:r>
      <w:r w:rsidRPr="00263C6C">
        <w:rPr>
          <w:spacing w:val="1"/>
          <w:sz w:val="28"/>
          <w:szCs w:val="28"/>
        </w:rPr>
        <w:t xml:space="preserve"> </w:t>
      </w:r>
      <w:r w:rsidRPr="00263C6C">
        <w:rPr>
          <w:color w:val="1C1C1C"/>
          <w:spacing w:val="-1"/>
          <w:sz w:val="28"/>
          <w:szCs w:val="28"/>
        </w:rPr>
        <w:t>и</w:t>
      </w:r>
      <w:r w:rsidRPr="00263C6C">
        <w:rPr>
          <w:color w:val="1C1C1C"/>
          <w:sz w:val="28"/>
          <w:szCs w:val="28"/>
        </w:rPr>
        <w:t xml:space="preserve"> </w:t>
      </w:r>
      <w:r w:rsidRPr="00263C6C">
        <w:rPr>
          <w:spacing w:val="-1"/>
          <w:sz w:val="28"/>
          <w:szCs w:val="28"/>
        </w:rPr>
        <w:t>подлежащими</w:t>
      </w:r>
      <w:r w:rsidRPr="00263C6C">
        <w:rPr>
          <w:sz w:val="28"/>
          <w:szCs w:val="28"/>
        </w:rPr>
        <w:t xml:space="preserve"> </w:t>
      </w:r>
      <w:r>
        <w:rPr>
          <w:spacing w:val="-1"/>
          <w:sz w:val="28"/>
          <w:szCs w:val="28"/>
        </w:rPr>
        <w:t>снос</w:t>
      </w:r>
      <w:r w:rsidRPr="00263C6C">
        <w:rPr>
          <w:color w:val="0E0E0E"/>
          <w:spacing w:val="-1"/>
          <w:sz w:val="28"/>
          <w:szCs w:val="28"/>
        </w:rPr>
        <w:t xml:space="preserve">у </w:t>
      </w:r>
      <w:r w:rsidRPr="00263C6C">
        <w:rPr>
          <w:spacing w:val="-1"/>
          <w:sz w:val="28"/>
          <w:szCs w:val="28"/>
        </w:rPr>
        <w:t>или</w:t>
      </w:r>
      <w:r w:rsidRPr="00263C6C">
        <w:rPr>
          <w:sz w:val="28"/>
          <w:szCs w:val="28"/>
        </w:rPr>
        <w:t xml:space="preserve"> </w:t>
      </w:r>
      <w:r w:rsidRPr="00517D3A">
        <w:rPr>
          <w:spacing w:val="-1"/>
          <w:sz w:val="28"/>
          <w:szCs w:val="28"/>
        </w:rPr>
        <w:t>реконструкции</w:t>
      </w:r>
      <w:r w:rsidRPr="00517D3A">
        <w:rPr>
          <w:sz w:val="28"/>
          <w:szCs w:val="28"/>
        </w:rPr>
        <w:t>, садового дома жилым домом и жилого дома садовым домом</w:t>
      </w:r>
      <w:r>
        <w:rPr>
          <w:sz w:val="28"/>
          <w:szCs w:val="28"/>
        </w:rPr>
        <w:t>,</w:t>
      </w:r>
      <w:r w:rsidRPr="00517D3A">
        <w:rPr>
          <w:sz w:val="28"/>
          <w:szCs w:val="28"/>
        </w:rPr>
        <w:t xml:space="preserve"> администрация Углегорского городского округа</w:t>
      </w:r>
      <w:r>
        <w:rPr>
          <w:sz w:val="28"/>
          <w:szCs w:val="28"/>
        </w:rPr>
        <w:t xml:space="preserve"> </w:t>
      </w:r>
      <w:r w:rsidRPr="00A91438">
        <w:rPr>
          <w:b/>
          <w:bCs/>
          <w:sz w:val="28"/>
          <w:szCs w:val="28"/>
        </w:rPr>
        <w:t>постановляет:</w:t>
      </w:r>
    </w:p>
    <w:p w14:paraId="794E1F9C" w14:textId="77777777" w:rsidR="00E51268" w:rsidRDefault="00E51268" w:rsidP="00A20D0B">
      <w:pPr>
        <w:numPr>
          <w:ilvl w:val="0"/>
          <w:numId w:val="1"/>
        </w:numPr>
        <w:ind w:left="0" w:firstLine="709"/>
        <w:jc w:val="both"/>
        <w:rPr>
          <w:sz w:val="28"/>
          <w:szCs w:val="28"/>
        </w:rPr>
      </w:pPr>
      <w:r>
        <w:rPr>
          <w:sz w:val="28"/>
          <w:szCs w:val="28"/>
        </w:rPr>
        <w:t>Внести изменения в постановление администрации Углегорского городского округа от 28.11.2023 № 839-п/23 «</w:t>
      </w:r>
      <w:r w:rsidRPr="00C75F9B">
        <w:rPr>
          <w:sz w:val="28"/>
          <w:szCs w:val="28"/>
        </w:rPr>
        <w:t>Об утверждении положения и состава межведомственной комиссии по признанию помещения жилым помещением, жилого</w:t>
      </w:r>
      <w:r w:rsidRPr="00C75F9B">
        <w:rPr>
          <w:spacing w:val="1"/>
          <w:sz w:val="28"/>
          <w:szCs w:val="28"/>
        </w:rPr>
        <w:t xml:space="preserve"> </w:t>
      </w:r>
      <w:r w:rsidRPr="00C75F9B">
        <w:rPr>
          <w:sz w:val="28"/>
          <w:szCs w:val="28"/>
        </w:rPr>
        <w:t>помещения</w:t>
      </w:r>
      <w:r w:rsidRPr="00C75F9B">
        <w:rPr>
          <w:spacing w:val="1"/>
          <w:sz w:val="28"/>
          <w:szCs w:val="28"/>
        </w:rPr>
        <w:t xml:space="preserve"> </w:t>
      </w:r>
      <w:r w:rsidRPr="00C75F9B">
        <w:rPr>
          <w:sz w:val="28"/>
          <w:szCs w:val="28"/>
        </w:rPr>
        <w:t>пригодным</w:t>
      </w:r>
      <w:r w:rsidRPr="00C75F9B">
        <w:rPr>
          <w:spacing w:val="1"/>
          <w:sz w:val="28"/>
          <w:szCs w:val="28"/>
        </w:rPr>
        <w:t xml:space="preserve"> </w:t>
      </w:r>
      <w:r w:rsidRPr="00C75F9B">
        <w:rPr>
          <w:sz w:val="28"/>
          <w:szCs w:val="28"/>
        </w:rPr>
        <w:t>(непригодным) для</w:t>
      </w:r>
      <w:r w:rsidRPr="00C75F9B">
        <w:rPr>
          <w:spacing w:val="1"/>
          <w:sz w:val="28"/>
          <w:szCs w:val="28"/>
        </w:rPr>
        <w:t xml:space="preserve"> </w:t>
      </w:r>
      <w:r w:rsidRPr="00C75F9B">
        <w:rPr>
          <w:sz w:val="28"/>
          <w:szCs w:val="28"/>
        </w:rPr>
        <w:t>проживания</w:t>
      </w:r>
      <w:r w:rsidRPr="00C75F9B">
        <w:rPr>
          <w:spacing w:val="68"/>
          <w:sz w:val="28"/>
          <w:szCs w:val="28"/>
        </w:rPr>
        <w:t xml:space="preserve"> </w:t>
      </w:r>
      <w:r w:rsidRPr="00C75F9B">
        <w:rPr>
          <w:color w:val="181818"/>
          <w:sz w:val="28"/>
          <w:szCs w:val="28"/>
        </w:rPr>
        <w:t xml:space="preserve">и </w:t>
      </w:r>
      <w:r w:rsidRPr="00C75F9B">
        <w:rPr>
          <w:sz w:val="28"/>
          <w:szCs w:val="28"/>
        </w:rPr>
        <w:lastRenderedPageBreak/>
        <w:t>многоквартирного</w:t>
      </w:r>
      <w:r w:rsidRPr="00C75F9B">
        <w:rPr>
          <w:spacing w:val="1"/>
          <w:sz w:val="28"/>
          <w:szCs w:val="28"/>
        </w:rPr>
        <w:t xml:space="preserve"> </w:t>
      </w:r>
      <w:r w:rsidRPr="00C75F9B">
        <w:rPr>
          <w:sz w:val="28"/>
          <w:szCs w:val="28"/>
        </w:rPr>
        <w:t>дома</w:t>
      </w:r>
      <w:r w:rsidRPr="00C75F9B">
        <w:rPr>
          <w:spacing w:val="68"/>
          <w:sz w:val="28"/>
          <w:szCs w:val="28"/>
        </w:rPr>
        <w:t xml:space="preserve"> </w:t>
      </w:r>
      <w:r w:rsidRPr="00C75F9B">
        <w:rPr>
          <w:color w:val="0F0F0F"/>
          <w:sz w:val="28"/>
          <w:szCs w:val="28"/>
        </w:rPr>
        <w:t>аварийным</w:t>
      </w:r>
      <w:r w:rsidRPr="00C75F9B">
        <w:rPr>
          <w:color w:val="0F0F0F"/>
          <w:spacing w:val="68"/>
          <w:sz w:val="28"/>
          <w:szCs w:val="28"/>
        </w:rPr>
        <w:t xml:space="preserve"> </w:t>
      </w:r>
      <w:r w:rsidRPr="00C75F9B">
        <w:rPr>
          <w:color w:val="131313"/>
          <w:sz w:val="28"/>
          <w:szCs w:val="28"/>
        </w:rPr>
        <w:t xml:space="preserve">и </w:t>
      </w:r>
      <w:r w:rsidRPr="00C75F9B">
        <w:rPr>
          <w:sz w:val="28"/>
          <w:szCs w:val="28"/>
        </w:rPr>
        <w:t>подлежащим</w:t>
      </w:r>
      <w:r w:rsidRPr="00C75F9B">
        <w:rPr>
          <w:spacing w:val="1"/>
          <w:sz w:val="28"/>
          <w:szCs w:val="28"/>
        </w:rPr>
        <w:t xml:space="preserve"> </w:t>
      </w:r>
      <w:r w:rsidRPr="00C75F9B">
        <w:rPr>
          <w:sz w:val="28"/>
          <w:szCs w:val="28"/>
        </w:rPr>
        <w:t>сносу</w:t>
      </w:r>
      <w:r w:rsidRPr="00C75F9B">
        <w:rPr>
          <w:spacing w:val="1"/>
          <w:sz w:val="28"/>
          <w:szCs w:val="28"/>
        </w:rPr>
        <w:t xml:space="preserve"> </w:t>
      </w:r>
      <w:r w:rsidRPr="00C75F9B">
        <w:rPr>
          <w:sz w:val="28"/>
          <w:szCs w:val="28"/>
        </w:rPr>
        <w:t>или</w:t>
      </w:r>
      <w:r w:rsidRPr="00C75F9B">
        <w:rPr>
          <w:spacing w:val="1"/>
          <w:sz w:val="28"/>
          <w:szCs w:val="28"/>
        </w:rPr>
        <w:t xml:space="preserve"> </w:t>
      </w:r>
      <w:r w:rsidRPr="00C75F9B">
        <w:rPr>
          <w:sz w:val="28"/>
          <w:szCs w:val="28"/>
        </w:rPr>
        <w:t>реконструкции, садового дома жилым домом и жилого дома садовым домом</w:t>
      </w:r>
      <w:r w:rsidRPr="00C75F9B">
        <w:rPr>
          <w:spacing w:val="1"/>
          <w:sz w:val="28"/>
          <w:szCs w:val="28"/>
        </w:rPr>
        <w:t xml:space="preserve"> </w:t>
      </w:r>
      <w:r w:rsidRPr="00C75F9B">
        <w:rPr>
          <w:sz w:val="28"/>
          <w:szCs w:val="28"/>
        </w:rPr>
        <w:t>при</w:t>
      </w:r>
      <w:r w:rsidRPr="00C75F9B">
        <w:rPr>
          <w:spacing w:val="1"/>
          <w:sz w:val="28"/>
          <w:szCs w:val="28"/>
        </w:rPr>
        <w:t xml:space="preserve"> </w:t>
      </w:r>
      <w:r w:rsidRPr="00C75F9B">
        <w:rPr>
          <w:sz w:val="28"/>
          <w:szCs w:val="28"/>
        </w:rPr>
        <w:t>администрации Углегорского городского округа</w:t>
      </w:r>
      <w:r>
        <w:rPr>
          <w:sz w:val="28"/>
          <w:szCs w:val="28"/>
        </w:rPr>
        <w:t>».</w:t>
      </w:r>
    </w:p>
    <w:p w14:paraId="451F95CA" w14:textId="77777777" w:rsidR="00E51268" w:rsidRPr="007E47F1" w:rsidRDefault="00E51268" w:rsidP="00A20D0B">
      <w:pPr>
        <w:ind w:firstLine="708"/>
        <w:jc w:val="both"/>
        <w:rPr>
          <w:sz w:val="28"/>
          <w:szCs w:val="28"/>
        </w:rPr>
      </w:pPr>
      <w:r w:rsidRPr="007E47F1">
        <w:rPr>
          <w:sz w:val="28"/>
          <w:szCs w:val="28"/>
        </w:rPr>
        <w:t xml:space="preserve">1.1. Пункт 1.3 раздела 1 «Общие положения» </w:t>
      </w:r>
      <w:r>
        <w:rPr>
          <w:sz w:val="28"/>
          <w:szCs w:val="28"/>
        </w:rPr>
        <w:t>П</w:t>
      </w:r>
      <w:r w:rsidRPr="007E47F1">
        <w:rPr>
          <w:sz w:val="28"/>
          <w:szCs w:val="28"/>
        </w:rPr>
        <w:t>оложения о межведомственной комиссии по признанию помещения жилым помещением, жилого помещения пригодным (непригодным) для проживания граждан, многоквартирного дома аварийным и подлежащим сносу или реконструкции, садового дома жилым домом и жилого дома садовым домом» изложить в новой редакции</w:t>
      </w:r>
      <w:r>
        <w:rPr>
          <w:sz w:val="28"/>
          <w:szCs w:val="28"/>
        </w:rPr>
        <w:t>:</w:t>
      </w:r>
    </w:p>
    <w:p w14:paraId="67C2326F" w14:textId="77777777" w:rsidR="00E51268" w:rsidRPr="00865FF2" w:rsidRDefault="00E51268" w:rsidP="00A20D0B">
      <w:pPr>
        <w:ind w:firstLine="708"/>
        <w:jc w:val="both"/>
        <w:rPr>
          <w:sz w:val="28"/>
          <w:szCs w:val="28"/>
        </w:rPr>
      </w:pPr>
      <w:r>
        <w:rPr>
          <w:sz w:val="28"/>
          <w:szCs w:val="28"/>
        </w:rPr>
        <w:t>«</w:t>
      </w:r>
      <w:r w:rsidRPr="00865FF2">
        <w:rPr>
          <w:sz w:val="28"/>
          <w:szCs w:val="28"/>
        </w:rPr>
        <w:t>1.3</w:t>
      </w:r>
      <w:r>
        <w:rPr>
          <w:sz w:val="28"/>
          <w:szCs w:val="28"/>
        </w:rPr>
        <w:t>.</w:t>
      </w:r>
      <w:r w:rsidRPr="00865FF2">
        <w:rPr>
          <w:sz w:val="28"/>
          <w:szCs w:val="28"/>
        </w:rPr>
        <w:t xml:space="preserve"> В состав Комиссии входят председатель Комиссии, заместитель председателя Комиссии, секретарь Комиссии и члены Комиссии. </w:t>
      </w:r>
    </w:p>
    <w:p w14:paraId="2015B42D" w14:textId="77777777" w:rsidR="00E51268" w:rsidRPr="00865FF2" w:rsidRDefault="00E51268" w:rsidP="00A20D0B">
      <w:pPr>
        <w:ind w:firstLine="708"/>
        <w:jc w:val="both"/>
        <w:rPr>
          <w:sz w:val="28"/>
          <w:szCs w:val="28"/>
        </w:rPr>
      </w:pPr>
      <w:r w:rsidRPr="00865FF2">
        <w:rPr>
          <w:sz w:val="28"/>
          <w:szCs w:val="28"/>
        </w:rPr>
        <w:t>В состав комиссии включаются также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экологической и иной безопасности, защиты прав потребителей и благополучия человека (далее - органы государственного надзора (контроля), на проведение инвентаризации и регистрации объектов недвижимости, находящихся в городских и сельских поселениях, других муниципальных образованиях, а также в случае необходимости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14:paraId="7BADF2BE" w14:textId="77777777" w:rsidR="00E51268" w:rsidRDefault="00E51268" w:rsidP="00A20D0B">
      <w:pPr>
        <w:ind w:firstLine="708"/>
        <w:jc w:val="both"/>
        <w:rPr>
          <w:sz w:val="28"/>
          <w:szCs w:val="28"/>
        </w:rPr>
      </w:pPr>
      <w:r w:rsidRPr="00865FF2">
        <w:rPr>
          <w:sz w:val="28"/>
          <w:szCs w:val="28"/>
        </w:rPr>
        <w:t>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В состав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(учреждению) оцениваемое имущество принадлежит на соответствующем вещном праве (далее - правообладатель).</w:t>
      </w:r>
    </w:p>
    <w:p w14:paraId="5B465F67" w14:textId="77777777" w:rsidR="00E51268" w:rsidRPr="00861605" w:rsidRDefault="00E51268" w:rsidP="00A20D0B">
      <w:pPr>
        <w:ind w:firstLine="708"/>
        <w:jc w:val="both"/>
        <w:rPr>
          <w:sz w:val="28"/>
          <w:szCs w:val="28"/>
        </w:rPr>
      </w:pPr>
      <w:r>
        <w:rPr>
          <w:sz w:val="28"/>
          <w:szCs w:val="28"/>
        </w:rPr>
        <w:t xml:space="preserve">1.3.1. </w:t>
      </w:r>
      <w:r w:rsidRPr="006B6780">
        <w:rPr>
          <w:color w:val="000000" w:themeColor="text1"/>
          <w:sz w:val="28"/>
          <w:szCs w:val="28"/>
        </w:rPr>
        <w:t>Собственник жилого помещения (уполномоченные им лица) вправе участвовать в заседании комиссии с правом совещательного голоса, а также представлять любые документы, имеющие отношение к рассматриваемым комиссией вопросам.</w:t>
      </w:r>
    </w:p>
    <w:p w14:paraId="35C6E057" w14:textId="77777777" w:rsidR="00E51268" w:rsidRPr="006B6780" w:rsidRDefault="00E51268" w:rsidP="00A20D0B">
      <w:pPr>
        <w:pStyle w:val="ConsPlusNormal"/>
        <w:ind w:firstLine="708"/>
        <w:jc w:val="both"/>
        <w:rPr>
          <w:color w:val="000000" w:themeColor="text1"/>
          <w:sz w:val="28"/>
          <w:szCs w:val="28"/>
        </w:rPr>
      </w:pPr>
      <w:r>
        <w:rPr>
          <w:color w:val="000000" w:themeColor="text1"/>
          <w:sz w:val="28"/>
          <w:szCs w:val="28"/>
        </w:rPr>
        <w:t xml:space="preserve">1.3.2. </w:t>
      </w:r>
      <w:r w:rsidRPr="006B6780">
        <w:rPr>
          <w:color w:val="000000" w:themeColor="text1"/>
          <w:sz w:val="28"/>
          <w:szCs w:val="28"/>
        </w:rPr>
        <w:t>В случае проведения комиссией оценки всего многоквартирного дома собственники жилых помещений (уполномоченные ими лица) подлежат уведомлению о времени и месте заседания комиссии посредством вывешивания информационных объявлений на досках объявлений, расположенных во всех подъездах многоквартирного дома или у входа в подъезды либо в местах, обеспечивающих доступ неограниченного круга лиц к информации.</w:t>
      </w:r>
    </w:p>
    <w:p w14:paraId="29992EFE" w14:textId="77777777" w:rsidR="00E51268" w:rsidRDefault="00E51268" w:rsidP="00A20D0B">
      <w:pPr>
        <w:pStyle w:val="ConsPlusNormal"/>
        <w:ind w:firstLine="708"/>
        <w:jc w:val="both"/>
        <w:rPr>
          <w:color w:val="000000" w:themeColor="text1"/>
          <w:sz w:val="28"/>
          <w:szCs w:val="28"/>
        </w:rPr>
      </w:pPr>
      <w:r w:rsidRPr="006B6780">
        <w:rPr>
          <w:color w:val="000000" w:themeColor="text1"/>
          <w:sz w:val="28"/>
          <w:szCs w:val="28"/>
        </w:rPr>
        <w:t xml:space="preserve">Информационные объявления вывешиваются не позднее чем за </w:t>
      </w:r>
      <w:r>
        <w:rPr>
          <w:color w:val="000000" w:themeColor="text1"/>
          <w:sz w:val="28"/>
          <w:szCs w:val="28"/>
        </w:rPr>
        <w:t>5</w:t>
      </w:r>
      <w:r w:rsidRPr="006B6780">
        <w:rPr>
          <w:color w:val="000000" w:themeColor="text1"/>
          <w:sz w:val="28"/>
          <w:szCs w:val="28"/>
        </w:rPr>
        <w:t xml:space="preserve"> дн</w:t>
      </w:r>
      <w:r>
        <w:rPr>
          <w:color w:val="000000" w:themeColor="text1"/>
          <w:sz w:val="28"/>
          <w:szCs w:val="28"/>
        </w:rPr>
        <w:t>ей</w:t>
      </w:r>
      <w:r w:rsidRPr="006B6780">
        <w:rPr>
          <w:color w:val="000000" w:themeColor="text1"/>
          <w:sz w:val="28"/>
          <w:szCs w:val="28"/>
        </w:rPr>
        <w:t xml:space="preserve"> до </w:t>
      </w:r>
      <w:r w:rsidRPr="006B6780">
        <w:rPr>
          <w:color w:val="000000" w:themeColor="text1"/>
          <w:sz w:val="28"/>
          <w:szCs w:val="28"/>
        </w:rPr>
        <w:lastRenderedPageBreak/>
        <w:t>назначенной даты проведения заседания комиссии.</w:t>
      </w:r>
    </w:p>
    <w:p w14:paraId="74AC8164" w14:textId="77777777" w:rsidR="00E51268" w:rsidRPr="006B6780" w:rsidRDefault="00E51268" w:rsidP="00A20D0B">
      <w:pPr>
        <w:pStyle w:val="ConsPlusNormal"/>
        <w:ind w:firstLine="708"/>
        <w:jc w:val="both"/>
        <w:rPr>
          <w:color w:val="000000" w:themeColor="text1"/>
          <w:sz w:val="28"/>
          <w:szCs w:val="28"/>
        </w:rPr>
      </w:pPr>
      <w:r>
        <w:rPr>
          <w:color w:val="000000" w:themeColor="text1"/>
          <w:sz w:val="28"/>
          <w:szCs w:val="28"/>
        </w:rPr>
        <w:t xml:space="preserve">1.3.3. </w:t>
      </w:r>
      <w:r w:rsidRPr="006B6780">
        <w:rPr>
          <w:color w:val="000000" w:themeColor="text1"/>
          <w:sz w:val="28"/>
          <w:szCs w:val="28"/>
        </w:rPr>
        <w:t xml:space="preserve">В случае проведения комиссией оценки </w:t>
      </w:r>
      <w:r w:rsidRPr="00624DF2">
        <w:rPr>
          <w:color w:val="000000" w:themeColor="text1"/>
          <w:sz w:val="28"/>
          <w:szCs w:val="28"/>
        </w:rPr>
        <w:t>нескольких жилых помещений в доме</w:t>
      </w:r>
      <w:r w:rsidRPr="006B6780">
        <w:rPr>
          <w:color w:val="000000" w:themeColor="text1"/>
          <w:sz w:val="28"/>
          <w:szCs w:val="28"/>
        </w:rPr>
        <w:t xml:space="preserve"> </w:t>
      </w:r>
      <w:r>
        <w:rPr>
          <w:color w:val="000000" w:themeColor="text1"/>
          <w:sz w:val="28"/>
          <w:szCs w:val="28"/>
        </w:rPr>
        <w:t xml:space="preserve">или одного </w:t>
      </w:r>
      <w:r w:rsidRPr="006B6780">
        <w:rPr>
          <w:color w:val="000000" w:themeColor="text1"/>
          <w:sz w:val="28"/>
          <w:szCs w:val="28"/>
        </w:rPr>
        <w:t xml:space="preserve">отдельного жилого помещения в многоквартирном доме, частного жилого дома собственники жилых помещений (уполномоченные ими лица) подлежат уведомлению о времени и месте заседания комиссии посредством телефонной связи </w:t>
      </w:r>
      <w:r>
        <w:rPr>
          <w:color w:val="000000" w:themeColor="text1"/>
          <w:sz w:val="28"/>
          <w:szCs w:val="28"/>
        </w:rPr>
        <w:t xml:space="preserve">с составлением телефонограммы </w:t>
      </w:r>
      <w:r w:rsidRPr="006B6780">
        <w:rPr>
          <w:color w:val="000000" w:themeColor="text1"/>
          <w:sz w:val="28"/>
          <w:szCs w:val="28"/>
        </w:rPr>
        <w:t xml:space="preserve">или посредством направления простого почтового отправления. Уведомления направляются не позднее чем за </w:t>
      </w:r>
      <w:r>
        <w:rPr>
          <w:color w:val="000000" w:themeColor="text1"/>
          <w:sz w:val="28"/>
          <w:szCs w:val="28"/>
        </w:rPr>
        <w:t>5 дней</w:t>
      </w:r>
      <w:r w:rsidRPr="006B6780">
        <w:rPr>
          <w:color w:val="000000" w:themeColor="text1"/>
          <w:sz w:val="28"/>
          <w:szCs w:val="28"/>
        </w:rPr>
        <w:t xml:space="preserve"> до назначенной даты проведения заседания комиссии.</w:t>
      </w:r>
    </w:p>
    <w:p w14:paraId="18ECBF3C" w14:textId="77777777" w:rsidR="00E51268" w:rsidRDefault="00E51268" w:rsidP="00A20D0B">
      <w:pPr>
        <w:pStyle w:val="ConsPlusNormal"/>
        <w:ind w:firstLine="708"/>
        <w:jc w:val="both"/>
        <w:rPr>
          <w:color w:val="000000" w:themeColor="text1"/>
          <w:sz w:val="28"/>
          <w:szCs w:val="28"/>
        </w:rPr>
      </w:pPr>
      <w:r>
        <w:rPr>
          <w:color w:val="000000" w:themeColor="text1"/>
          <w:sz w:val="28"/>
          <w:szCs w:val="28"/>
        </w:rPr>
        <w:t>Процедуры, предусмотренные пунктами 1.3.2 и 1.3.3, выполняет секретарь комиссии.</w:t>
      </w:r>
    </w:p>
    <w:p w14:paraId="4D711579" w14:textId="77777777" w:rsidR="00E51268" w:rsidRDefault="00E51268" w:rsidP="00A20D0B">
      <w:pPr>
        <w:pStyle w:val="ConsPlusNormal"/>
        <w:ind w:firstLine="708"/>
        <w:jc w:val="both"/>
        <w:rPr>
          <w:color w:val="000000" w:themeColor="text1"/>
          <w:sz w:val="28"/>
          <w:szCs w:val="28"/>
        </w:rPr>
      </w:pPr>
      <w:r w:rsidRPr="006B6780">
        <w:rPr>
          <w:color w:val="000000" w:themeColor="text1"/>
          <w:sz w:val="28"/>
          <w:szCs w:val="28"/>
        </w:rPr>
        <w:t>Одновременно с процедурами уведомления,</w:t>
      </w:r>
      <w:r>
        <w:rPr>
          <w:color w:val="000000" w:themeColor="text1"/>
          <w:sz w:val="28"/>
          <w:szCs w:val="28"/>
        </w:rPr>
        <w:t xml:space="preserve"> предусмотренными пунктами 1.3.2 </w:t>
      </w:r>
      <m:oMath>
        <m:r>
          <w:rPr>
            <w:rFonts w:ascii="Cambria Math" w:hAnsi="Cambria Math"/>
            <w:color w:val="000000" w:themeColor="text1"/>
            <w:sz w:val="28"/>
            <w:szCs w:val="28"/>
          </w:rPr>
          <m:t>—</m:t>
        </m:r>
      </m:oMath>
      <w:r>
        <w:rPr>
          <w:color w:val="000000" w:themeColor="text1"/>
          <w:sz w:val="28"/>
          <w:szCs w:val="28"/>
        </w:rPr>
        <w:t>1.3.3</w:t>
      </w:r>
      <w:r w:rsidRPr="006B6780">
        <w:rPr>
          <w:color w:val="000000" w:themeColor="text1"/>
          <w:sz w:val="28"/>
          <w:szCs w:val="28"/>
        </w:rPr>
        <w:t xml:space="preserve">, секретарь комиссии не позднее чем за </w:t>
      </w:r>
      <w:r>
        <w:rPr>
          <w:color w:val="000000" w:themeColor="text1"/>
          <w:sz w:val="28"/>
          <w:szCs w:val="28"/>
        </w:rPr>
        <w:t>5 дней</w:t>
      </w:r>
      <w:r w:rsidRPr="006B6780">
        <w:rPr>
          <w:color w:val="000000" w:themeColor="text1"/>
          <w:sz w:val="28"/>
          <w:szCs w:val="28"/>
        </w:rPr>
        <w:t xml:space="preserve"> до назначенной даты проведения заседания комиссии размещает уведомление о времени и месте ее работы в информационно-телекоммуникационной сети </w:t>
      </w:r>
      <w:r>
        <w:rPr>
          <w:color w:val="000000" w:themeColor="text1"/>
          <w:sz w:val="28"/>
          <w:szCs w:val="28"/>
        </w:rPr>
        <w:t>«</w:t>
      </w:r>
      <w:r w:rsidRPr="006B6780">
        <w:rPr>
          <w:color w:val="000000" w:themeColor="text1"/>
          <w:sz w:val="28"/>
          <w:szCs w:val="28"/>
        </w:rPr>
        <w:t>Интернет</w:t>
      </w:r>
      <w:r>
        <w:rPr>
          <w:color w:val="000000" w:themeColor="text1"/>
          <w:sz w:val="28"/>
          <w:szCs w:val="28"/>
        </w:rPr>
        <w:t xml:space="preserve">» на официальном сайте администрации Углегорского городского округа </w:t>
      </w:r>
      <w:r w:rsidRPr="006B6780">
        <w:rPr>
          <w:color w:val="000000" w:themeColor="text1"/>
          <w:sz w:val="28"/>
          <w:szCs w:val="28"/>
        </w:rPr>
        <w:t>по адресу:</w:t>
      </w:r>
      <w:r>
        <w:rPr>
          <w:color w:val="000000" w:themeColor="text1"/>
          <w:sz w:val="28"/>
          <w:szCs w:val="28"/>
        </w:rPr>
        <w:t xml:space="preserve"> </w:t>
      </w:r>
      <w:hyperlink r:id="rId6" w:history="1">
        <w:r w:rsidRPr="000F3DA4">
          <w:rPr>
            <w:rStyle w:val="a7"/>
            <w:sz w:val="28"/>
            <w:szCs w:val="28"/>
          </w:rPr>
          <w:t>https://uglegorsk.sakhalin.gov.ru/</w:t>
        </w:r>
      </w:hyperlink>
      <w:r>
        <w:rPr>
          <w:rStyle w:val="a7"/>
          <w:sz w:val="28"/>
          <w:szCs w:val="28"/>
        </w:rPr>
        <w:t>.</w:t>
      </w:r>
      <w:r w:rsidRPr="000F3DA4">
        <w:rPr>
          <w:sz w:val="28"/>
          <w:szCs w:val="28"/>
        </w:rPr>
        <w:t>».</w:t>
      </w:r>
    </w:p>
    <w:p w14:paraId="06519109" w14:textId="77777777" w:rsidR="00E51268" w:rsidRDefault="00E51268" w:rsidP="00A20D0B">
      <w:pPr>
        <w:pStyle w:val="ConsPlusNormal"/>
        <w:ind w:firstLine="708"/>
        <w:jc w:val="both"/>
        <w:rPr>
          <w:color w:val="000000" w:themeColor="text1"/>
          <w:sz w:val="28"/>
          <w:szCs w:val="28"/>
        </w:rPr>
      </w:pPr>
      <w:r>
        <w:rPr>
          <w:color w:val="000000" w:themeColor="text1"/>
          <w:sz w:val="28"/>
          <w:szCs w:val="28"/>
        </w:rPr>
        <w:t xml:space="preserve">1.2. </w:t>
      </w:r>
      <w:r w:rsidRPr="007E47F1">
        <w:rPr>
          <w:color w:val="000000" w:themeColor="text1"/>
          <w:sz w:val="28"/>
          <w:szCs w:val="28"/>
        </w:rPr>
        <w:t xml:space="preserve">Состав межведомственной </w:t>
      </w:r>
      <w:r w:rsidRPr="007E47F1">
        <w:rPr>
          <w:sz w:val="28"/>
          <w:szCs w:val="28"/>
        </w:rPr>
        <w:t>комиссии по признанию помещения жилым помещением, жилого помещения пригодным (непригодным) для проживания граждан, многоквартирного дома аварийным и подлежащим сносу или реконструкции, садового дома жилым домом и жилого дома садовым домом изложить в новой редакции согласно приложению.</w:t>
      </w:r>
    </w:p>
    <w:p w14:paraId="0235C417" w14:textId="77777777" w:rsidR="00E51268" w:rsidRDefault="00E51268" w:rsidP="00A20D0B">
      <w:pPr>
        <w:numPr>
          <w:ilvl w:val="0"/>
          <w:numId w:val="1"/>
        </w:numPr>
        <w:ind w:left="0" w:firstLine="709"/>
        <w:jc w:val="both"/>
        <w:rPr>
          <w:sz w:val="28"/>
          <w:szCs w:val="28"/>
        </w:rPr>
      </w:pPr>
      <w:r>
        <w:rPr>
          <w:sz w:val="28"/>
          <w:szCs w:val="28"/>
        </w:rPr>
        <w:t>Настоящее постановление опубликовать в сетевом издании «Углегорские ведомости» и разместить на официальном сайте администрации Углегорского городского округа.</w:t>
      </w:r>
    </w:p>
    <w:p w14:paraId="63B05436" w14:textId="77777777" w:rsidR="00E51268" w:rsidRPr="00517D3A" w:rsidRDefault="00E51268" w:rsidP="00A20D0B">
      <w:pPr>
        <w:numPr>
          <w:ilvl w:val="0"/>
          <w:numId w:val="1"/>
        </w:numPr>
        <w:spacing w:after="720"/>
        <w:ind w:left="0" w:firstLine="709"/>
        <w:jc w:val="both"/>
        <w:rPr>
          <w:sz w:val="28"/>
          <w:szCs w:val="28"/>
        </w:rPr>
      </w:pPr>
      <w:r>
        <w:rPr>
          <w:sz w:val="28"/>
          <w:szCs w:val="28"/>
        </w:rPr>
        <w:t>Контроль исполнения постановления возложить на исполняющего обязанности первого вице-мэра Углегорского городского округа                           Ямлиханова А. В.</w:t>
      </w:r>
    </w:p>
    <w:tbl>
      <w:tblPr>
        <w:tblW w:w="9923" w:type="dxa"/>
        <w:tblInd w:w="-142" w:type="dxa"/>
        <w:tblLayout w:type="fixed"/>
        <w:tblLook w:val="0000" w:firstRow="0" w:lastRow="0" w:firstColumn="0" w:lastColumn="0" w:noHBand="0" w:noVBand="0"/>
      </w:tblPr>
      <w:tblGrid>
        <w:gridCol w:w="3369"/>
        <w:gridCol w:w="3544"/>
        <w:gridCol w:w="3010"/>
      </w:tblGrid>
      <w:sdt>
        <w:sdtPr>
          <w:rPr>
            <w:rFonts w:eastAsiaTheme="minorEastAsia"/>
            <w:lang w:eastAsia="zh-CN"/>
          </w:rPr>
          <w:alias w:val="{TagItemEDS}{Approve}"/>
          <w:tag w:val="{TagItemEDS}{Approve}"/>
          <w:id w:val="-2037344423"/>
          <w:placeholder>
            <w:docPart w:val="3FDD88D07F434780BA1C2DC20D04976B"/>
          </w:placeholder>
        </w:sdtPr>
        <w:sdtEndPr>
          <w:rPr>
            <w:rFonts w:eastAsia="Times New Roman" w:cs="Arial"/>
            <w:b/>
            <w:szCs w:val="18"/>
            <w:lang w:eastAsia="ru-RU"/>
          </w:rPr>
        </w:sdtEndPr>
        <w:sdtContent>
          <w:tr w:rsidR="00E51268" w:rsidRPr="00EB641E" w14:paraId="61E71C38" w14:textId="77777777" w:rsidTr="00A20D0B">
            <w:trPr>
              <w:cantSplit/>
              <w:trHeight w:val="1975"/>
            </w:trPr>
            <w:tc>
              <w:tcPr>
                <w:tcW w:w="3369" w:type="dxa"/>
                <w:vAlign w:val="center"/>
              </w:tcPr>
              <w:p w14:paraId="7E9B7BC0" w14:textId="77777777" w:rsidR="00E51268" w:rsidRPr="009B2595" w:rsidRDefault="00E51268" w:rsidP="00A20D0B">
                <w:r>
                  <w:rPr>
                    <w:rFonts w:cs="Arial"/>
                    <w:sz w:val="28"/>
                    <w:szCs w:val="28"/>
                  </w:rPr>
                  <w:t>Глава Углегорского городского округа</w:t>
                </w:r>
              </w:p>
            </w:tc>
            <w:sdt>
              <w:sdtPr>
                <w:rPr>
                  <w:sz w:val="28"/>
                  <w:szCs w:val="28"/>
                  <w:lang w:val="en-US"/>
                </w:rPr>
                <w:alias w:val="{TagEDS}{Stamp4}"/>
                <w:tag w:val="{TagEDS}{Stamp4}"/>
                <w:id w:val="-87622787"/>
                <w:showingPlcHdr/>
                <w:picture/>
              </w:sdtPr>
              <w:sdtContent>
                <w:tc>
                  <w:tcPr>
                    <w:tcW w:w="3544" w:type="dxa"/>
                    <w:vAlign w:val="center"/>
                  </w:tcPr>
                  <w:p w14:paraId="2DE76751" w14:textId="77777777" w:rsidR="00E51268" w:rsidRPr="009B3ED5" w:rsidRDefault="00E51268" w:rsidP="00A20D0B">
                    <w:pPr>
                      <w:pStyle w:val="6"/>
                      <w:spacing w:before="120" w:after="120"/>
                      <w:rPr>
                        <w:noProof/>
                        <w:sz w:val="28"/>
                        <w:szCs w:val="28"/>
                      </w:rPr>
                    </w:pPr>
                    <w:r w:rsidRPr="009B3ED5">
                      <w:rPr>
                        <w:noProof/>
                        <w:sz w:val="28"/>
                        <w:szCs w:val="28"/>
                      </w:rPr>
                      <w:drawing>
                        <wp:inline distT="0" distB="0" distL="0" distR="0" wp14:anchorId="1383953A" wp14:editId="3A0089E5">
                          <wp:extent cx="2085529" cy="107156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BEBA8EAE-BF5A-486C-A8C5-ECC9F3942E4B}">
                                        <a14:imgProps xmlns:a14="http://schemas.microsoft.com/office/drawing/2010/main">
                                          <a14:imgLayer r:embed="rId8">
                                            <a14:imgEffect>
                                              <a14:artisticPencilSketch pressure="0"/>
                                            </a14:imgEffect>
                                          </a14:imgLayer>
                                        </a14:imgProps>
                                      </a:ext>
                                      <a:ext uri="{28A0092B-C50C-407E-A947-70E740481C1C}">
                                        <a14:useLocalDpi xmlns:a14="http://schemas.microsoft.com/office/drawing/2010/main" val="0"/>
                                      </a:ext>
                                    </a:extLst>
                                  </a:blip>
                                  <a:srcRect/>
                                  <a:stretch>
                                    <a:fillRect/>
                                  </a:stretch>
                                </pic:blipFill>
                                <pic:spPr bwMode="auto">
                                  <a:xfrm>
                                    <a:off x="0" y="0"/>
                                    <a:ext cx="2124701" cy="1091689"/>
                                  </a:xfrm>
                                  <a:prstGeom prst="rect">
                                    <a:avLst/>
                                  </a:prstGeom>
                                  <a:noFill/>
                                  <a:ln>
                                    <a:noFill/>
                                  </a:ln>
                                </pic:spPr>
                              </pic:pic>
                            </a:graphicData>
                          </a:graphic>
                        </wp:inline>
                      </w:drawing>
                    </w:r>
                  </w:p>
                </w:tc>
              </w:sdtContent>
            </w:sdt>
            <w:tc>
              <w:tcPr>
                <w:tcW w:w="3010" w:type="dxa"/>
                <w:vAlign w:val="center"/>
              </w:tcPr>
              <w:p w14:paraId="21735DED" w14:textId="77777777" w:rsidR="00E51268" w:rsidRPr="006233F0" w:rsidRDefault="00E51268" w:rsidP="00A20D0B">
                <w:pPr>
                  <w:suppressAutoHyphens/>
                  <w:ind w:right="36"/>
                  <w:jc w:val="right"/>
                  <w:rPr>
                    <w:rFonts w:cs="Arial"/>
                    <w:b/>
                    <w:szCs w:val="18"/>
                  </w:rPr>
                </w:pPr>
                <w:r>
                  <w:rPr>
                    <w:rFonts w:cs="Arial"/>
                    <w:sz w:val="28"/>
                    <w:szCs w:val="28"/>
                  </w:rPr>
                  <w:t>Ф.В.</w:t>
                </w:r>
                <w:r w:rsidRPr="00EC4E76">
                  <w:rPr>
                    <w:rFonts w:cs="Arial"/>
                    <w:sz w:val="28"/>
                    <w:szCs w:val="28"/>
                    <w:lang w:val="en-US"/>
                  </w:rPr>
                  <w:t xml:space="preserve"> </w:t>
                </w:r>
                <w:r>
                  <w:rPr>
                    <w:rFonts w:cs="Arial"/>
                    <w:sz w:val="28"/>
                    <w:szCs w:val="28"/>
                  </w:rPr>
                  <w:t>Филин</w:t>
                </w:r>
              </w:p>
            </w:tc>
          </w:tr>
        </w:sdtContent>
      </w:sdt>
    </w:tbl>
    <w:p w14:paraId="7A32895A" w14:textId="77777777" w:rsidR="00E51268" w:rsidRDefault="00E51268" w:rsidP="00E51268">
      <w:pPr>
        <w:rPr>
          <w:sz w:val="28"/>
          <w:szCs w:val="28"/>
        </w:rPr>
      </w:pPr>
    </w:p>
    <w:p w14:paraId="7FCC28F1" w14:textId="77777777" w:rsidR="00E51268" w:rsidRPr="0073527A" w:rsidRDefault="00E51268" w:rsidP="00E51268">
      <w:pPr>
        <w:tabs>
          <w:tab w:val="left" w:pos="3231"/>
        </w:tabs>
        <w:rPr>
          <w:sz w:val="28"/>
          <w:szCs w:val="28"/>
        </w:rPr>
      </w:pPr>
    </w:p>
    <w:p w14:paraId="26839D2D" w14:textId="77777777" w:rsidR="003A0AFD" w:rsidRDefault="003A0AFD"/>
    <w:sectPr w:rsidR="003A0AFD" w:rsidSect="00E51268">
      <w:footerReference w:type="first" r:id="rId9"/>
      <w:pgSz w:w="11906" w:h="16838"/>
      <w:pgMar w:top="1134" w:right="566" w:bottom="907" w:left="1701" w:header="709" w:footer="709" w:gutter="0"/>
      <w:pgNumType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6D608" w14:textId="77777777" w:rsidR="00E51268" w:rsidRDefault="00E51268">
    <w:pPr>
      <w:pStyle w:val="a3"/>
    </w:pPr>
    <w:r>
      <w:t>258-п/23 (п)</w:t>
    </w:r>
    <w:r w:rsidRPr="000B5FEC">
      <w:t xml:space="preserve"> (</w:t>
    </w:r>
    <w:sdt>
      <w:sdtPr>
        <w:alias w:val="{TagFile}{_UIVersionString}"/>
        <w:tag w:val="{TagFile}{_UIVersionString}"/>
        <w:id w:val="-2110270230"/>
        <w:placeholder/>
      </w:sdtPr>
      <w:sdtEndPr/>
      <w:sdtContent>
        <w:r w:rsidRPr="000B5FEC">
          <w:t>версия</w:t>
        </w:r>
      </w:sdtContent>
    </w:sdt>
    <w:r w:rsidRPr="000B5FEC">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2B1751"/>
    <w:multiLevelType w:val="multilevel"/>
    <w:tmpl w:val="3F0AABB6"/>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1080910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268"/>
    <w:rsid w:val="000A7B20"/>
    <w:rsid w:val="003A0AFD"/>
    <w:rsid w:val="00E51268"/>
    <w:rsid w:val="00EA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DE08B"/>
  <w15:chartTrackingRefBased/>
  <w15:docId w15:val="{B5D9A317-B0B8-477E-B355-0147C0408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1268"/>
    <w:pPr>
      <w:spacing w:after="0" w:line="240" w:lineRule="auto"/>
    </w:pPr>
    <w:rPr>
      <w:rFonts w:ascii="Times New Roman" w:eastAsia="Times New Roman" w:hAnsi="Times New Roman" w:cs="Times New Roman"/>
      <w:kern w:val="0"/>
      <w:sz w:val="24"/>
      <w:szCs w:val="24"/>
      <w:lang w:eastAsia="ru-RU"/>
      <w14:ligatures w14:val="none"/>
    </w:rPr>
  </w:style>
  <w:style w:type="paragraph" w:styleId="6">
    <w:name w:val="heading 6"/>
    <w:basedOn w:val="a"/>
    <w:next w:val="a"/>
    <w:link w:val="60"/>
    <w:uiPriority w:val="9"/>
    <w:unhideWhenUsed/>
    <w:qFormat/>
    <w:rsid w:val="00E51268"/>
    <w:pPr>
      <w:keepNext/>
      <w:keepLines/>
      <w:spacing w:before="40"/>
      <w:outlineLvl w:val="5"/>
    </w:pPr>
    <w:rPr>
      <w:rFonts w:asciiTheme="majorHAnsi" w:eastAsiaTheme="majorEastAsia" w:hAnsiTheme="majorHAnsi" w:cstheme="majorBidi"/>
      <w:color w:val="1F3763"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E51268"/>
    <w:rPr>
      <w:rFonts w:asciiTheme="majorHAnsi" w:eastAsiaTheme="majorEastAsia" w:hAnsiTheme="majorHAnsi" w:cstheme="majorBidi"/>
      <w:color w:val="1F3763" w:themeColor="accent1" w:themeShade="7F"/>
      <w:kern w:val="0"/>
      <w:sz w:val="20"/>
      <w:szCs w:val="20"/>
      <w:lang w:eastAsia="ru-RU"/>
      <w14:ligatures w14:val="none"/>
    </w:rPr>
  </w:style>
  <w:style w:type="paragraph" w:styleId="a3">
    <w:name w:val="footer"/>
    <w:basedOn w:val="a"/>
    <w:link w:val="a4"/>
    <w:uiPriority w:val="99"/>
    <w:unhideWhenUsed/>
    <w:rsid w:val="00E51268"/>
    <w:pPr>
      <w:tabs>
        <w:tab w:val="center" w:pos="4677"/>
        <w:tab w:val="right" w:pos="9355"/>
      </w:tabs>
    </w:pPr>
  </w:style>
  <w:style w:type="character" w:customStyle="1" w:styleId="a4">
    <w:name w:val="Нижний колонтитул Знак"/>
    <w:basedOn w:val="a0"/>
    <w:link w:val="a3"/>
    <w:uiPriority w:val="99"/>
    <w:rsid w:val="00E51268"/>
    <w:rPr>
      <w:rFonts w:ascii="Times New Roman" w:eastAsia="Times New Roman" w:hAnsi="Times New Roman" w:cs="Times New Roman"/>
      <w:kern w:val="0"/>
      <w:sz w:val="24"/>
      <w:szCs w:val="24"/>
      <w:lang w:eastAsia="ru-RU"/>
      <w14:ligatures w14:val="none"/>
    </w:rPr>
  </w:style>
  <w:style w:type="paragraph" w:styleId="a5">
    <w:name w:val="Body Text"/>
    <w:basedOn w:val="a"/>
    <w:link w:val="a6"/>
    <w:uiPriority w:val="1"/>
    <w:qFormat/>
    <w:rsid w:val="00E51268"/>
    <w:pPr>
      <w:widowControl w:val="0"/>
      <w:autoSpaceDE w:val="0"/>
      <w:autoSpaceDN w:val="0"/>
    </w:pPr>
    <w:rPr>
      <w:sz w:val="27"/>
      <w:szCs w:val="27"/>
      <w:lang w:eastAsia="en-US"/>
    </w:rPr>
  </w:style>
  <w:style w:type="character" w:customStyle="1" w:styleId="a6">
    <w:name w:val="Основной текст Знак"/>
    <w:basedOn w:val="a0"/>
    <w:link w:val="a5"/>
    <w:uiPriority w:val="1"/>
    <w:rsid w:val="00E51268"/>
    <w:rPr>
      <w:rFonts w:ascii="Times New Roman" w:eastAsia="Times New Roman" w:hAnsi="Times New Roman" w:cs="Times New Roman"/>
      <w:kern w:val="0"/>
      <w:sz w:val="27"/>
      <w:szCs w:val="27"/>
      <w14:ligatures w14:val="none"/>
    </w:rPr>
  </w:style>
  <w:style w:type="paragraph" w:customStyle="1" w:styleId="ConsPlusNormal">
    <w:name w:val="ConsPlusNormal"/>
    <w:rsid w:val="00E51268"/>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14:ligatures w14:val="none"/>
    </w:rPr>
  </w:style>
  <w:style w:type="character" w:styleId="a7">
    <w:name w:val="Hyperlink"/>
    <w:basedOn w:val="a0"/>
    <w:uiPriority w:val="99"/>
    <w:rsid w:val="00E512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glegorsk.sakhalin.gov.ru/" TargetMode="External"/><Relationship Id="rId11" Type="http://schemas.openxmlformats.org/officeDocument/2006/relationships/glossaryDocument" Target="glossary/document.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FDD88D07F434780BA1C2DC20D04976B"/>
        <w:category>
          <w:name w:val="Общие"/>
          <w:gallery w:val="placeholder"/>
        </w:category>
        <w:types>
          <w:type w:val="bbPlcHdr"/>
        </w:types>
        <w:behaviors>
          <w:behavior w:val="content"/>
        </w:behaviors>
        <w:guid w:val="{CFC6E759-1C38-4F6D-A4D2-F6F679420FB2}"/>
      </w:docPartPr>
      <w:docPartBody>
        <w:p w:rsidR="007A6662" w:rsidRDefault="007A6662" w:rsidP="007A6662">
          <w:pPr>
            <w:pStyle w:val="3FDD88D07F434780BA1C2DC20D04976B"/>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662"/>
    <w:rsid w:val="007A6662"/>
    <w:rsid w:val="00EA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6662"/>
    <w:rPr>
      <w:color w:val="808080"/>
    </w:rPr>
  </w:style>
  <w:style w:type="paragraph" w:customStyle="1" w:styleId="5926321F0D47448EA2B54A11AA4911DE">
    <w:name w:val="5926321F0D47448EA2B54A11AA4911DE"/>
    <w:rsid w:val="007A6662"/>
  </w:style>
  <w:style w:type="paragraph" w:customStyle="1" w:styleId="3FDD88D07F434780BA1C2DC20D04976B">
    <w:name w:val="3FDD88D07F434780BA1C2DC20D04976B"/>
    <w:rsid w:val="007A66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934</Words>
  <Characters>5327</Characters>
  <Application>Microsoft Office Word</Application>
  <DocSecurity>0</DocSecurity>
  <Lines>44</Lines>
  <Paragraphs>12</Paragraphs>
  <ScaleCrop>false</ScaleCrop>
  <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2024-10-21T03:20:00Z</dcterms:created>
  <dcterms:modified xsi:type="dcterms:W3CDTF">2024-10-21T03:22:00Z</dcterms:modified>
</cp:coreProperties>
</file>