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ACE77" w14:textId="77777777" w:rsidR="00916CEC" w:rsidRDefault="00916CEC" w:rsidP="00F13E6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165DCCF0" wp14:editId="11A3F1F2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F904F" w14:textId="77777777" w:rsidR="00916CEC" w:rsidRDefault="00916CEC" w:rsidP="00F13E6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351001E3" w14:textId="77777777" w:rsidR="00916CEC" w:rsidRDefault="00916CEC" w:rsidP="00F13E6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42253D7A" w14:textId="77777777" w:rsidR="00916CEC" w:rsidRDefault="00916CEC" w:rsidP="00F13E6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9B44D42" w14:textId="71ACEA43" w:rsidR="00916CEC" w:rsidRPr="00A91438" w:rsidRDefault="00916CEC" w:rsidP="00F13E6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02.09.2024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733-п/24</w:t>
      </w:r>
    </w:p>
    <w:p w14:paraId="0504B1F3" w14:textId="77777777" w:rsidR="00916CEC" w:rsidRDefault="00916CEC" w:rsidP="00F13E61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202B6A02" w14:textId="77777777" w:rsidR="00916CEC" w:rsidRDefault="00916CEC" w:rsidP="00F13E61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фонда капитального ремонта общего имущества в многоквартирных домах, расположенных на территории Углегорского городского округа</w:t>
      </w:r>
    </w:p>
    <w:p w14:paraId="3C8E8114" w14:textId="77777777" w:rsidR="00916CEC" w:rsidRDefault="00916CEC" w:rsidP="00F13E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8178EA">
        <w:rPr>
          <w:sz w:val="28"/>
          <w:szCs w:val="28"/>
        </w:rPr>
        <w:t xml:space="preserve">с частью 7 статьи 170 Жилищного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Сахалинской области от 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 Уставом  Углегорского городского округа в целях формирования фонда капитального ремонта  на счете регионального оператора, администрация Углегорского городского округа </w:t>
      </w:r>
      <w:r w:rsidRPr="007D0DE4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1FAB881" w14:textId="77777777" w:rsidR="00916CEC" w:rsidRDefault="00916CEC" w:rsidP="00916CE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фонд капитального ремонта в отношении многоквартирных домов, собственники которых не выбрали способ формирования фонда капитального ремонта на счете регионального оператора – некоммерческой организации «Фонд капитального ремонта многоквартирных домов Сахалинской области», согласно приложению, к настоящему постановлению.</w:t>
      </w:r>
    </w:p>
    <w:p w14:paraId="4A84F757" w14:textId="77777777" w:rsidR="00916CEC" w:rsidRPr="00591984" w:rsidRDefault="00916CEC" w:rsidP="00F13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   Н</w:t>
      </w:r>
      <w:r w:rsidRPr="00591984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о</w:t>
      </w:r>
      <w:r w:rsidRPr="00591984">
        <w:rPr>
          <w:sz w:val="28"/>
          <w:szCs w:val="28"/>
        </w:rPr>
        <w:t>публиковать в газете</w:t>
      </w:r>
      <w:r>
        <w:rPr>
          <w:sz w:val="28"/>
          <w:szCs w:val="28"/>
        </w:rPr>
        <w:t xml:space="preserve"> или сетевом издании </w:t>
      </w:r>
      <w:r w:rsidRPr="00591984">
        <w:rPr>
          <w:sz w:val="28"/>
          <w:szCs w:val="28"/>
        </w:rPr>
        <w:t>«</w:t>
      </w:r>
      <w:r>
        <w:rPr>
          <w:sz w:val="28"/>
          <w:szCs w:val="28"/>
        </w:rPr>
        <w:t>Углегорские ведомости</w:t>
      </w:r>
      <w:r w:rsidRPr="00591984">
        <w:rPr>
          <w:sz w:val="28"/>
          <w:szCs w:val="28"/>
        </w:rPr>
        <w:t xml:space="preserve">» и разместить на официальном сайте администрации Углегорского городского округа в сети </w:t>
      </w:r>
      <w:r>
        <w:rPr>
          <w:sz w:val="28"/>
          <w:szCs w:val="28"/>
        </w:rPr>
        <w:t>И</w:t>
      </w:r>
      <w:r w:rsidRPr="00591984">
        <w:rPr>
          <w:sz w:val="28"/>
          <w:szCs w:val="28"/>
        </w:rPr>
        <w:t xml:space="preserve">нтернет.     </w:t>
      </w:r>
    </w:p>
    <w:p w14:paraId="6A11B392" w14:textId="77777777" w:rsidR="00916CEC" w:rsidRPr="00591984" w:rsidRDefault="00916CEC" w:rsidP="00F13E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19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591984">
        <w:rPr>
          <w:sz w:val="28"/>
          <w:szCs w:val="28"/>
        </w:rPr>
        <w:t xml:space="preserve">Контроль   исполнения постановления возложить на </w:t>
      </w:r>
      <w:r>
        <w:rPr>
          <w:sz w:val="28"/>
          <w:szCs w:val="28"/>
        </w:rPr>
        <w:t xml:space="preserve">вице-мэра </w:t>
      </w:r>
      <w:r w:rsidRPr="00591984">
        <w:rPr>
          <w:sz w:val="28"/>
          <w:szCs w:val="28"/>
        </w:rPr>
        <w:t xml:space="preserve">Углегорского городского округа </w:t>
      </w:r>
      <w:r>
        <w:rPr>
          <w:sz w:val="28"/>
          <w:szCs w:val="28"/>
        </w:rPr>
        <w:t>Пашко А.А.</w:t>
      </w:r>
    </w:p>
    <w:tbl>
      <w:tblPr>
        <w:tblW w:w="989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58"/>
        <w:gridCol w:w="3533"/>
        <w:gridCol w:w="300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A4624C0E4BEB41CD8325278F9B91D60F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916CEC" w:rsidRPr="00EB641E" w14:paraId="53E3C5D3" w14:textId="77777777" w:rsidTr="00F13E61">
            <w:trPr>
              <w:cantSplit/>
              <w:trHeight w:val="1340"/>
            </w:trPr>
            <w:tc>
              <w:tcPr>
                <w:tcW w:w="3358" w:type="dxa"/>
                <w:vAlign w:val="center"/>
              </w:tcPr>
              <w:p w14:paraId="4422E89E" w14:textId="77777777" w:rsidR="00916CEC" w:rsidRPr="009B2595" w:rsidRDefault="00916CEC" w:rsidP="00F13E61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33" w:type="dxa"/>
                    <w:vAlign w:val="center"/>
                  </w:tcPr>
                  <w:p w14:paraId="0A42C38D" w14:textId="77777777" w:rsidR="00916CEC" w:rsidRPr="009B3ED5" w:rsidRDefault="00916CEC" w:rsidP="00F13E61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AC6BD1C" wp14:editId="7551A067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00" w:type="dxa"/>
                <w:vAlign w:val="center"/>
              </w:tcPr>
              <w:p w14:paraId="3E54BD02" w14:textId="77777777" w:rsidR="00916CEC" w:rsidRPr="006233F0" w:rsidRDefault="00916CEC" w:rsidP="00F13E61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7007A61A" w14:textId="77777777" w:rsidR="003A0AFD" w:rsidRDefault="003A0AFD" w:rsidP="00916CEC"/>
    <w:sectPr w:rsidR="003A0AFD" w:rsidSect="00916CEC">
      <w:footerReference w:type="first" r:id="rId8"/>
      <w:pgSz w:w="11906" w:h="16838"/>
      <w:pgMar w:top="851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8953" w14:textId="77777777" w:rsidR="00916CEC" w:rsidRDefault="00916CEC">
    <w:pPr>
      <w:pStyle w:val="a3"/>
    </w:pPr>
    <w:r>
      <w:t>853-п/24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E66BC"/>
    <w:multiLevelType w:val="multilevel"/>
    <w:tmpl w:val="4DE82B20"/>
    <w:lvl w:ilvl="0">
      <w:start w:val="1"/>
      <w:numFmt w:val="decimal"/>
      <w:lvlText w:val="%1."/>
      <w:lvlJc w:val="left"/>
      <w:pPr>
        <w:ind w:left="1573" w:hanging="1005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 w16cid:durableId="177393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EC"/>
    <w:rsid w:val="000A7B20"/>
    <w:rsid w:val="003A0AFD"/>
    <w:rsid w:val="00916CEC"/>
    <w:rsid w:val="00A0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D2A7"/>
  <w15:chartTrackingRefBased/>
  <w15:docId w15:val="{6F22EE5F-4694-4213-B85A-B8BFCE89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C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16C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16CEC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916C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6CE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624C0E4BEB41CD8325278F9B91D6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31FD2-7B0B-4DC0-9476-AB440F537FCD}"/>
      </w:docPartPr>
      <w:docPartBody>
        <w:p w:rsidR="00F1587F" w:rsidRDefault="00F1587F" w:rsidP="00F1587F">
          <w:pPr>
            <w:pStyle w:val="A4624C0E4BEB41CD8325278F9B91D60F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F"/>
    <w:rsid w:val="00A0415A"/>
    <w:rsid w:val="00F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587F"/>
    <w:rPr>
      <w:color w:val="808080"/>
    </w:rPr>
  </w:style>
  <w:style w:type="paragraph" w:customStyle="1" w:styleId="9D8D72C7C0D440FBB587D267E97AB38D">
    <w:name w:val="9D8D72C7C0D440FBB587D267E97AB38D"/>
    <w:rsid w:val="00F1587F"/>
  </w:style>
  <w:style w:type="paragraph" w:customStyle="1" w:styleId="A4624C0E4BEB41CD8325278F9B91D60F">
    <w:name w:val="A4624C0E4BEB41CD8325278F9B91D60F"/>
    <w:rsid w:val="00F15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2024-09-02T03:38:00Z</dcterms:created>
  <dcterms:modified xsi:type="dcterms:W3CDTF">2024-09-02T03:39:00Z</dcterms:modified>
</cp:coreProperties>
</file>