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9309D" w14:textId="77777777" w:rsidR="00BB4B9B" w:rsidRDefault="00BB4B9B" w:rsidP="005B5F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F1B493D" wp14:editId="5308F51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ABD65" w14:textId="77777777" w:rsidR="00BB4B9B" w:rsidRDefault="00BB4B9B" w:rsidP="005B5F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2C094AD" w14:textId="77777777" w:rsidR="00BB4B9B" w:rsidRDefault="00BB4B9B" w:rsidP="005B5F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114612E" w14:textId="49FB917B" w:rsidR="00BB4B9B" w:rsidRPr="00A91438" w:rsidRDefault="00BB4B9B" w:rsidP="005B5F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04.03.2025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209-п/25</w:t>
      </w:r>
    </w:p>
    <w:p w14:paraId="05E0DB42" w14:textId="77777777" w:rsidR="00BB4B9B" w:rsidRDefault="00BB4B9B" w:rsidP="005B5F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E4839A3" w14:textId="77777777" w:rsidR="00BB4B9B" w:rsidRDefault="00BB4B9B" w:rsidP="005B5F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«Повышение эффективности управления муниципальными финансами Углегорского муниципального округа Сахалинской области»</w:t>
      </w:r>
    </w:p>
    <w:p w14:paraId="53D7EC33" w14:textId="77777777" w:rsidR="00BB4B9B" w:rsidRDefault="00BB4B9B" w:rsidP="005B5FAA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основании Федерального закона от 06.10.2003 № 131-ФЗ «</w:t>
      </w:r>
      <w:r w:rsidRPr="00F452F2">
        <w:rPr>
          <w:sz w:val="28"/>
          <w:szCs w:val="28"/>
          <w:lang w:eastAsia="ar-SA"/>
        </w:rPr>
        <w:t>Об общих принципах организации местного самоуп</w:t>
      </w:r>
      <w:r>
        <w:rPr>
          <w:sz w:val="28"/>
          <w:szCs w:val="28"/>
          <w:lang w:eastAsia="ar-SA"/>
        </w:rPr>
        <w:t xml:space="preserve">равления в Российской Федерации», </w:t>
      </w:r>
      <w:r w:rsidRPr="00532D51">
        <w:rPr>
          <w:sz w:val="28"/>
          <w:szCs w:val="28"/>
          <w:lang w:eastAsia="ar-SA"/>
        </w:rPr>
        <w:t xml:space="preserve">руководствуясь </w:t>
      </w:r>
      <w:r>
        <w:rPr>
          <w:sz w:val="28"/>
          <w:szCs w:val="28"/>
          <w:lang w:eastAsia="ar-SA"/>
        </w:rPr>
        <w:t xml:space="preserve">постановлением администрации Углегорского муниципального округа Сахалинской области от 04.02.2025 № 96-п/25 «Об утверждении Порядка разработки и оценки эффективности муниципальных программ муниципального образования Углегорский муниципальный округ Сахалинской области», </w:t>
      </w:r>
      <w:r w:rsidRPr="00532D51">
        <w:rPr>
          <w:sz w:val="28"/>
          <w:szCs w:val="28"/>
          <w:lang w:eastAsia="ar-SA"/>
        </w:rPr>
        <w:t xml:space="preserve">Уставом Углегорского </w:t>
      </w:r>
      <w:r>
        <w:rPr>
          <w:sz w:val="28"/>
          <w:szCs w:val="28"/>
          <w:lang w:eastAsia="ar-SA"/>
        </w:rPr>
        <w:t>муниципального</w:t>
      </w:r>
      <w:r w:rsidRPr="00532D51">
        <w:rPr>
          <w:sz w:val="28"/>
          <w:szCs w:val="28"/>
          <w:lang w:eastAsia="ar-SA"/>
        </w:rPr>
        <w:t xml:space="preserve"> округа</w:t>
      </w:r>
      <w:r>
        <w:rPr>
          <w:sz w:val="28"/>
          <w:szCs w:val="28"/>
          <w:lang w:eastAsia="ar-SA"/>
        </w:rPr>
        <w:t xml:space="preserve"> Сахалинской области</w:t>
      </w:r>
      <w:r w:rsidRPr="00532D51">
        <w:rPr>
          <w:sz w:val="28"/>
          <w:szCs w:val="28"/>
          <w:lang w:eastAsia="ar-SA"/>
        </w:rPr>
        <w:t xml:space="preserve">, администрация Углегорского </w:t>
      </w:r>
      <w:r>
        <w:rPr>
          <w:sz w:val="28"/>
          <w:szCs w:val="28"/>
          <w:lang w:eastAsia="ar-SA"/>
        </w:rPr>
        <w:t>муниципального</w:t>
      </w:r>
      <w:r w:rsidRPr="00532D51">
        <w:rPr>
          <w:sz w:val="28"/>
          <w:szCs w:val="28"/>
          <w:lang w:eastAsia="ar-SA"/>
        </w:rPr>
        <w:t xml:space="preserve"> округа</w:t>
      </w:r>
      <w:r>
        <w:rPr>
          <w:sz w:val="28"/>
          <w:szCs w:val="28"/>
          <w:lang w:eastAsia="ar-SA"/>
        </w:rPr>
        <w:t xml:space="preserve"> Сахалинской области</w:t>
      </w:r>
      <w:r w:rsidRPr="00532D51">
        <w:rPr>
          <w:sz w:val="28"/>
          <w:szCs w:val="28"/>
          <w:lang w:eastAsia="ar-SA"/>
        </w:rPr>
        <w:t xml:space="preserve"> </w:t>
      </w:r>
      <w:r w:rsidRPr="00532D51">
        <w:rPr>
          <w:b/>
          <w:sz w:val="28"/>
          <w:szCs w:val="28"/>
          <w:lang w:eastAsia="ar-SA"/>
        </w:rPr>
        <w:t>постановляет</w:t>
      </w:r>
      <w:r w:rsidRPr="00532D51">
        <w:rPr>
          <w:sz w:val="28"/>
          <w:szCs w:val="28"/>
          <w:lang w:eastAsia="ar-SA"/>
        </w:rPr>
        <w:t>:</w:t>
      </w:r>
    </w:p>
    <w:p w14:paraId="1D8D541B" w14:textId="77777777" w:rsidR="00BB4B9B" w:rsidRDefault="00BB4B9B" w:rsidP="00BB4B9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364F29">
        <w:rPr>
          <w:sz w:val="28"/>
          <w:szCs w:val="28"/>
        </w:rPr>
        <w:t xml:space="preserve"> Утвердить муниципальную программу </w:t>
      </w:r>
      <w:r>
        <w:rPr>
          <w:sz w:val="28"/>
          <w:szCs w:val="28"/>
        </w:rPr>
        <w:t>«</w:t>
      </w:r>
      <w:r w:rsidRPr="0046123E">
        <w:rPr>
          <w:sz w:val="28"/>
          <w:szCs w:val="28"/>
        </w:rPr>
        <w:t>Повышение эффективности управления муниципальными финансами Углегорского муниципального округа Сахалинской области</w:t>
      </w:r>
      <w:r>
        <w:rPr>
          <w:sz w:val="28"/>
          <w:szCs w:val="28"/>
        </w:rPr>
        <w:t>»</w:t>
      </w:r>
      <w:r w:rsidRPr="00364F29">
        <w:rPr>
          <w:sz w:val="28"/>
          <w:szCs w:val="28"/>
        </w:rPr>
        <w:t xml:space="preserve"> (прилагается).</w:t>
      </w:r>
    </w:p>
    <w:p w14:paraId="51E05D6F" w14:textId="77777777" w:rsidR="00BB4B9B" w:rsidRPr="00CC66D3" w:rsidRDefault="00BB4B9B" w:rsidP="005B5FAA">
      <w:pPr>
        <w:pStyle w:val="a7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sz w:val="28"/>
          <w:szCs w:val="28"/>
        </w:rPr>
      </w:pPr>
      <w:r w:rsidRPr="00CC66D3">
        <w:rPr>
          <w:sz w:val="28"/>
          <w:szCs w:val="28"/>
        </w:rPr>
        <w:tab/>
        <w:t xml:space="preserve">2. </w:t>
      </w:r>
      <w:r w:rsidRPr="00BE1AC3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BE1AC3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>я</w:t>
      </w:r>
      <w:r w:rsidRPr="00BE1AC3">
        <w:rPr>
          <w:sz w:val="28"/>
          <w:szCs w:val="28"/>
        </w:rPr>
        <w:t xml:space="preserve"> администрации Углегорского городского округа от </w:t>
      </w:r>
      <w:r>
        <w:rPr>
          <w:sz w:val="28"/>
          <w:szCs w:val="28"/>
        </w:rPr>
        <w:t>21.12.2020</w:t>
      </w:r>
      <w:r w:rsidRPr="00BE1AC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1234</w:t>
      </w:r>
      <w:r w:rsidRPr="00BE1AC3">
        <w:rPr>
          <w:sz w:val="28"/>
          <w:szCs w:val="28"/>
        </w:rPr>
        <w:t xml:space="preserve"> «Повышение эффективности управления муниципальными финансами в Углегорском городском округе» (в редакции постановлений</w:t>
      </w:r>
      <w:r>
        <w:rPr>
          <w:sz w:val="28"/>
          <w:szCs w:val="28"/>
        </w:rPr>
        <w:t xml:space="preserve"> </w:t>
      </w:r>
      <w:r w:rsidRPr="00BE1AC3">
        <w:rPr>
          <w:sz w:val="28"/>
          <w:szCs w:val="28"/>
        </w:rPr>
        <w:t xml:space="preserve"> от 19.03.2021 № 217, от 14.09.2021 № 719, от 27.09.2021 № 747, от 24.12.2021 № 1047, от 01.08.2022 № 576, от 18.01.2023 № 42, от 06.03.2023 № 226, от 29.03.2024 № 249-п/24, от 27.02.2025 № 202-п/25)</w:t>
      </w:r>
      <w:r>
        <w:rPr>
          <w:sz w:val="28"/>
          <w:szCs w:val="28"/>
        </w:rPr>
        <w:t xml:space="preserve">, </w:t>
      </w:r>
      <w:r w:rsidRPr="00CC66D3">
        <w:rPr>
          <w:sz w:val="28"/>
          <w:szCs w:val="28"/>
        </w:rPr>
        <w:t xml:space="preserve">от </w:t>
      </w:r>
      <w:r>
        <w:rPr>
          <w:sz w:val="28"/>
          <w:szCs w:val="28"/>
        </w:rPr>
        <w:t>09</w:t>
      </w:r>
      <w:r w:rsidRPr="00CC66D3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CC66D3">
        <w:rPr>
          <w:sz w:val="28"/>
          <w:szCs w:val="28"/>
        </w:rPr>
        <w:t xml:space="preserve">.2024 № </w:t>
      </w:r>
      <w:r>
        <w:rPr>
          <w:sz w:val="28"/>
          <w:szCs w:val="28"/>
        </w:rPr>
        <w:t>686</w:t>
      </w:r>
      <w:r w:rsidRPr="00CC66D3">
        <w:rPr>
          <w:sz w:val="28"/>
          <w:szCs w:val="28"/>
        </w:rPr>
        <w:t>-п/24 «Об утверждении муниципальной программы «</w:t>
      </w:r>
      <w:r w:rsidRPr="00BE1AC3">
        <w:rPr>
          <w:sz w:val="28"/>
          <w:szCs w:val="28"/>
        </w:rPr>
        <w:t xml:space="preserve">Повышение эффективности управления муниципальными финансами Углегорского </w:t>
      </w:r>
      <w:r>
        <w:rPr>
          <w:sz w:val="28"/>
          <w:szCs w:val="28"/>
        </w:rPr>
        <w:t>городского</w:t>
      </w:r>
      <w:r w:rsidRPr="00BE1AC3">
        <w:rPr>
          <w:sz w:val="28"/>
          <w:szCs w:val="28"/>
        </w:rPr>
        <w:t xml:space="preserve"> округа»</w:t>
      </w:r>
      <w:r>
        <w:rPr>
          <w:sz w:val="28"/>
          <w:szCs w:val="28"/>
        </w:rPr>
        <w:t xml:space="preserve">. </w:t>
      </w:r>
    </w:p>
    <w:p w14:paraId="276D4C0F" w14:textId="77777777" w:rsidR="00BB4B9B" w:rsidRPr="00E1620F" w:rsidRDefault="00BB4B9B" w:rsidP="005B5FA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1620F">
        <w:rPr>
          <w:sz w:val="28"/>
          <w:szCs w:val="28"/>
        </w:rPr>
        <w:t xml:space="preserve">Финансовому управлению Углегорского </w:t>
      </w:r>
      <w:r>
        <w:rPr>
          <w:sz w:val="28"/>
          <w:szCs w:val="28"/>
        </w:rPr>
        <w:t>муниципального</w:t>
      </w:r>
      <w:r w:rsidRPr="00E1620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1620F">
        <w:rPr>
          <w:sz w:val="28"/>
          <w:szCs w:val="28"/>
        </w:rPr>
        <w:t xml:space="preserve"> (</w:t>
      </w:r>
      <w:proofErr w:type="spellStart"/>
      <w:r w:rsidRPr="00E1620F">
        <w:rPr>
          <w:sz w:val="28"/>
          <w:szCs w:val="28"/>
        </w:rPr>
        <w:t>Охина</w:t>
      </w:r>
      <w:proofErr w:type="spellEnd"/>
      <w:r w:rsidRPr="00E1620F">
        <w:rPr>
          <w:sz w:val="28"/>
          <w:szCs w:val="28"/>
        </w:rPr>
        <w:t xml:space="preserve"> И.А.) осуществлять финансирование муниципальной программы в пределах средств, предусмотренных в бюджете Углегорского </w:t>
      </w:r>
      <w:r>
        <w:rPr>
          <w:sz w:val="28"/>
          <w:szCs w:val="28"/>
        </w:rPr>
        <w:t>муниципального</w:t>
      </w:r>
      <w:r w:rsidRPr="00E1620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1620F">
        <w:rPr>
          <w:sz w:val="28"/>
          <w:szCs w:val="28"/>
        </w:rPr>
        <w:t xml:space="preserve"> на соответствующий год.</w:t>
      </w:r>
    </w:p>
    <w:p w14:paraId="270BA209" w14:textId="77777777" w:rsidR="00BB4B9B" w:rsidRDefault="00BB4B9B" w:rsidP="005B5FA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Н</w:t>
      </w:r>
      <w:r w:rsidRPr="00532D51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>опубликовать в сетевом издании</w:t>
      </w:r>
      <w:r w:rsidRPr="00532D51">
        <w:rPr>
          <w:sz w:val="28"/>
          <w:szCs w:val="28"/>
        </w:rPr>
        <w:t xml:space="preserve"> «Углегорские </w:t>
      </w:r>
      <w:r>
        <w:rPr>
          <w:sz w:val="28"/>
          <w:szCs w:val="28"/>
        </w:rPr>
        <w:t>ведомости</w:t>
      </w:r>
      <w:r w:rsidRPr="00532D51">
        <w:rPr>
          <w:sz w:val="28"/>
          <w:szCs w:val="28"/>
        </w:rPr>
        <w:t xml:space="preserve">» и разместить на официальном сайте администрации Углегорского </w:t>
      </w:r>
      <w:r>
        <w:rPr>
          <w:sz w:val="28"/>
          <w:szCs w:val="28"/>
        </w:rPr>
        <w:t>муниципального</w:t>
      </w:r>
      <w:r w:rsidRPr="00E43C7D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43C7D">
        <w:rPr>
          <w:sz w:val="28"/>
          <w:szCs w:val="28"/>
        </w:rPr>
        <w:t xml:space="preserve"> в сети Интернет.</w:t>
      </w:r>
    </w:p>
    <w:p w14:paraId="0453EACC" w14:textId="77777777" w:rsidR="00BB4B9B" w:rsidRPr="00CC66D3" w:rsidRDefault="00BB4B9B" w:rsidP="005B5FAA">
      <w:pPr>
        <w:widowControl w:val="0"/>
        <w:tabs>
          <w:tab w:val="left" w:pos="993"/>
        </w:tabs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C66D3">
        <w:rPr>
          <w:sz w:val="28"/>
          <w:szCs w:val="28"/>
        </w:rPr>
        <w:t xml:space="preserve">Контроль исполнения постановления возложить на </w:t>
      </w:r>
      <w:r>
        <w:rPr>
          <w:sz w:val="28"/>
          <w:szCs w:val="28"/>
        </w:rPr>
        <w:t xml:space="preserve">начальника финансового управления </w:t>
      </w:r>
      <w:r w:rsidRPr="00CC66D3">
        <w:rPr>
          <w:sz w:val="28"/>
          <w:szCs w:val="28"/>
        </w:rPr>
        <w:t xml:space="preserve">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Охину</w:t>
      </w:r>
      <w:proofErr w:type="spellEnd"/>
      <w:r>
        <w:rPr>
          <w:sz w:val="28"/>
          <w:szCs w:val="28"/>
        </w:rPr>
        <w:t xml:space="preserve"> И.А.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DA30968E81347BCABB0019A87AC284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B4B9B" w:rsidRPr="00EB641E" w14:paraId="6FF7F78E" w14:textId="77777777" w:rsidTr="005B5F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2633814" w14:textId="77777777" w:rsidR="00BB4B9B" w:rsidRPr="009B2595" w:rsidRDefault="00BB4B9B" w:rsidP="005B5FA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36B11EF" w14:textId="77777777" w:rsidR="00BB4B9B" w:rsidRPr="009B3ED5" w:rsidRDefault="00BB4B9B" w:rsidP="005B5F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E7F83A0" wp14:editId="2CE9899C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D9BE048" w14:textId="77777777" w:rsidR="00BB4B9B" w:rsidRPr="006233F0" w:rsidRDefault="00BB4B9B" w:rsidP="005B5F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6E0F4C8" w14:textId="77777777" w:rsidR="00BB4B9B" w:rsidRPr="0073527A" w:rsidRDefault="00BB4B9B" w:rsidP="00BB4B9B">
      <w:pPr>
        <w:tabs>
          <w:tab w:val="left" w:pos="3231"/>
        </w:tabs>
        <w:rPr>
          <w:sz w:val="28"/>
          <w:szCs w:val="28"/>
        </w:rPr>
      </w:pPr>
    </w:p>
    <w:p w14:paraId="307ED9BE" w14:textId="77777777" w:rsidR="003A0AFD" w:rsidRDefault="003A0AFD"/>
    <w:sectPr w:rsidR="003A0AFD" w:rsidSect="00BB4B9B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0283" w14:textId="77777777" w:rsidR="00BB4B9B" w:rsidRDefault="00BB4B9B">
    <w:pPr>
      <w:pStyle w:val="ac"/>
    </w:pPr>
    <w:r>
      <w:t>243-п/25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93EC9"/>
    <w:multiLevelType w:val="multilevel"/>
    <w:tmpl w:val="1DCEB62E"/>
    <w:lvl w:ilvl="0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num w:numId="1" w16cid:durableId="26649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B9B"/>
    <w:rsid w:val="000A7B20"/>
    <w:rsid w:val="00271C00"/>
    <w:rsid w:val="003A0AFD"/>
    <w:rsid w:val="003E5BC6"/>
    <w:rsid w:val="00756762"/>
    <w:rsid w:val="00BB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37ED"/>
  <w15:chartTrackingRefBased/>
  <w15:docId w15:val="{722BB22E-D5D7-45E6-B4C5-4C126E3C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B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B4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4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4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4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4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B4B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4B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4B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4B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4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4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4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4B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4B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B4B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4B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4B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4B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4B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4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4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4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4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4B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4B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4B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4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4B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4B9B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B4B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4B9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A30968E81347BCABB0019A87AC28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16AEFA-8B92-455B-ABF9-876E52E49C71}"/>
      </w:docPartPr>
      <w:docPartBody>
        <w:p w:rsidR="002D1432" w:rsidRDefault="002D1432" w:rsidP="002D1432">
          <w:pPr>
            <w:pStyle w:val="5DA30968E81347BCABB0019A87AC284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32"/>
    <w:rsid w:val="00271C00"/>
    <w:rsid w:val="002D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D1432"/>
    <w:rPr>
      <w:color w:val="808080"/>
    </w:rPr>
  </w:style>
  <w:style w:type="paragraph" w:customStyle="1" w:styleId="5552ABE3A73647359E6713BE7599010C">
    <w:name w:val="5552ABE3A73647359E6713BE7599010C"/>
    <w:rsid w:val="002D1432"/>
  </w:style>
  <w:style w:type="paragraph" w:customStyle="1" w:styleId="5DA30968E81347BCABB0019A87AC2843">
    <w:name w:val="5DA30968E81347BCABB0019A87AC2843"/>
    <w:rsid w:val="002D14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2025-03-03T21:54:00Z</dcterms:created>
  <dcterms:modified xsi:type="dcterms:W3CDTF">2025-03-03T21:56:00Z</dcterms:modified>
</cp:coreProperties>
</file>