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B8F72" w14:textId="77777777" w:rsidR="0058179D" w:rsidRDefault="0058179D" w:rsidP="00F513A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7A62130" wp14:editId="3A6CABF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B96C" w14:textId="77777777" w:rsidR="0058179D" w:rsidRDefault="0058179D" w:rsidP="00F513A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AA80FC4" w14:textId="77777777" w:rsidR="0058179D" w:rsidRDefault="0058179D" w:rsidP="00F513A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 САХАЛИНСКОЙ ОБЛАСТИ</w:t>
      </w:r>
    </w:p>
    <w:p w14:paraId="7C71C07F" w14:textId="77777777" w:rsidR="0058179D" w:rsidRDefault="0058179D" w:rsidP="00F513A7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2F2B05D" w14:textId="4B594303" w:rsidR="0058179D" w:rsidRPr="00A91438" w:rsidRDefault="0058179D" w:rsidP="00F513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22-п/25</w:t>
      </w:r>
    </w:p>
    <w:p w14:paraId="2364ACBD" w14:textId="77777777" w:rsidR="0058179D" w:rsidRDefault="0058179D" w:rsidP="00F513A7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843970A" w14:textId="77777777" w:rsidR="0058179D" w:rsidRDefault="0058179D" w:rsidP="00F513A7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муниципального бюджетного дошкольного образовательного учреждения детского сада комбинированного вида № 8                   пгт. Шахтерск Углегорского муниципального округа Сахалинской области</w:t>
      </w:r>
    </w:p>
    <w:p w14:paraId="0406464F" w14:textId="77777777" w:rsidR="0058179D" w:rsidRDefault="0058179D" w:rsidP="00F513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                        «Об общих принципах организации местного самоуправления в Российской Федерации», </w:t>
      </w:r>
      <w:r w:rsidRPr="00F866B6">
        <w:rPr>
          <w:sz w:val="28"/>
          <w:szCs w:val="28"/>
        </w:rPr>
        <w:t>решением Собрания Углегорского муниципального района от 22.12.2016 № 325 «</w:t>
      </w:r>
      <w:r w:rsidRPr="00F866B6">
        <w:rPr>
          <w:sz w:val="28"/>
          <w:szCs w:val="28"/>
          <w:shd w:val="clear" w:color="auto" w:fill="FFFFFF"/>
        </w:rPr>
        <w:t>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</w:t>
      </w:r>
      <w:r w:rsidRPr="00F866B6">
        <w:rPr>
          <w:sz w:val="28"/>
          <w:szCs w:val="28"/>
        </w:rPr>
        <w:t>»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FC3F8D9" w14:textId="77777777" w:rsidR="0058179D" w:rsidRDefault="0058179D" w:rsidP="00F513A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изменения в устав муниципального бюджетного дошкольного образовательного учреждения детского сада комбинированного вида № 8 пгт. Шахтерск Углегорского муниципального округа Сахалинской области согласно приложению.</w:t>
      </w:r>
    </w:p>
    <w:p w14:paraId="1C2E86DC" w14:textId="77777777" w:rsidR="0058179D" w:rsidRPr="004051F6" w:rsidRDefault="0058179D" w:rsidP="00F513A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муниципального округа Сахалинской области (Демура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14:paraId="3FF85A4C" w14:textId="77777777" w:rsidR="0058179D" w:rsidRDefault="0058179D" w:rsidP="00F513A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5ACEE2D" w14:textId="77777777" w:rsidR="0058179D" w:rsidRDefault="0058179D" w:rsidP="00F513A7">
      <w:pPr>
        <w:ind w:left="709"/>
        <w:jc w:val="both"/>
        <w:rPr>
          <w:sz w:val="28"/>
          <w:szCs w:val="28"/>
        </w:rPr>
      </w:pPr>
    </w:p>
    <w:p w14:paraId="463A02A6" w14:textId="77777777" w:rsidR="0058179D" w:rsidRDefault="0058179D" w:rsidP="00F513A7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исполняющего обязанности первого вице-мэра Углегорского муниципального округа Сахалинской области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6CB5CE131644C28A3F2AA710F860F0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8179D" w:rsidRPr="00EB641E" w14:paraId="4AA217DA" w14:textId="77777777" w:rsidTr="00F513A7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A846D07" w14:textId="77777777" w:rsidR="0058179D" w:rsidRDefault="0058179D" w:rsidP="00F513A7">
                <w:pPr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</w:t>
                </w:r>
              </w:p>
              <w:p w14:paraId="05576D67" w14:textId="77777777" w:rsidR="0058179D" w:rsidRPr="009B2595" w:rsidRDefault="0058179D" w:rsidP="00F513A7">
                <w:r>
                  <w:rPr>
                    <w:rFonts w:cs="Arial"/>
                    <w:sz w:val="28"/>
                    <w:szCs w:val="28"/>
                  </w:rPr>
                  <w:t>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60CC351" w14:textId="77777777" w:rsidR="0058179D" w:rsidRPr="009B3ED5" w:rsidRDefault="0058179D" w:rsidP="00F513A7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EBAC0E6" wp14:editId="6D87219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2ADA510" w14:textId="77777777" w:rsidR="0058179D" w:rsidRPr="006233F0" w:rsidRDefault="0058179D" w:rsidP="00F513A7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779D326" w14:textId="77777777" w:rsidR="0058179D" w:rsidRPr="0073527A" w:rsidRDefault="0058179D" w:rsidP="0058179D">
      <w:pPr>
        <w:tabs>
          <w:tab w:val="left" w:pos="3231"/>
        </w:tabs>
        <w:rPr>
          <w:sz w:val="28"/>
          <w:szCs w:val="28"/>
        </w:rPr>
      </w:pPr>
    </w:p>
    <w:p w14:paraId="0A7BC82A" w14:textId="77777777" w:rsidR="003A0AFD" w:rsidRDefault="003A0AFD"/>
    <w:sectPr w:rsidR="003A0AFD" w:rsidSect="0058179D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056D" w14:textId="77777777" w:rsidR="0058179D" w:rsidRDefault="0058179D">
    <w:pPr>
      <w:pStyle w:val="ac"/>
    </w:pPr>
    <w:r>
      <w:t>2-п/25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4796D88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1093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79D"/>
    <w:rsid w:val="000A7B20"/>
    <w:rsid w:val="003A0AFD"/>
    <w:rsid w:val="003E5BC6"/>
    <w:rsid w:val="0058179D"/>
    <w:rsid w:val="00756762"/>
    <w:rsid w:val="0099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1077"/>
  <w15:chartTrackingRefBased/>
  <w15:docId w15:val="{C6A5B295-3D11-483D-B8B9-AEF54CA6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7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1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1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7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1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17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817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17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17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17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17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17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17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17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17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817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17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17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17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17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1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1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1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1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17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17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179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17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179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179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817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79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CB5CE131644C28A3F2AA710F860F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69762-8B77-4B19-B715-96094BA607E9}"/>
      </w:docPartPr>
      <w:docPartBody>
        <w:p w:rsidR="002414A0" w:rsidRDefault="002414A0" w:rsidP="002414A0">
          <w:pPr>
            <w:pStyle w:val="B6CB5CE131644C28A3F2AA710F860F0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A0"/>
    <w:rsid w:val="002414A0"/>
    <w:rsid w:val="0099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14A0"/>
    <w:rPr>
      <w:color w:val="808080"/>
    </w:rPr>
  </w:style>
  <w:style w:type="paragraph" w:customStyle="1" w:styleId="B53B0572AC5E4E8D8EE3E4024013B8D3">
    <w:name w:val="B53B0572AC5E4E8D8EE3E4024013B8D3"/>
    <w:rsid w:val="002414A0"/>
  </w:style>
  <w:style w:type="paragraph" w:customStyle="1" w:styleId="B6CB5CE131644C28A3F2AA710F860F01">
    <w:name w:val="B6CB5CE131644C28A3F2AA710F860F01"/>
    <w:rsid w:val="002414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2025-01-14T00:17:00Z</dcterms:created>
  <dcterms:modified xsi:type="dcterms:W3CDTF">2025-01-14T00:18:00Z</dcterms:modified>
</cp:coreProperties>
</file>