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0E8CC" w14:textId="77777777" w:rsidR="008C2552" w:rsidRDefault="008C2552" w:rsidP="0003304B">
      <w:pPr>
        <w:widowControl w:val="0"/>
        <w:autoSpaceDE w:val="0"/>
        <w:autoSpaceDN w:val="0"/>
        <w:adjustRightInd w:val="0"/>
        <w:spacing w:after="120"/>
        <w:jc w:val="center"/>
        <w:rPr>
          <w:b/>
          <w:sz w:val="28"/>
          <w:szCs w:val="28"/>
        </w:rPr>
      </w:pPr>
      <w:r w:rsidRPr="008D3793">
        <w:rPr>
          <w:noProof/>
        </w:rPr>
        <w:drawing>
          <wp:inline distT="0" distB="0" distL="0" distR="0" wp14:anchorId="6BFF74FC" wp14:editId="3AC65B50">
            <wp:extent cx="504825" cy="628015"/>
            <wp:effectExtent l="0" t="0" r="0" b="0"/>
            <wp:docPr id="1" name="Рисунок 1" descr="gerb чб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чб5"/>
                    <pic:cNvPicPr>
                      <a:picLocks noChangeAspect="1" noChangeArrowheads="1"/>
                    </pic:cNvPicPr>
                  </pic:nvPicPr>
                  <pic:blipFill>
                    <a:blip r:embed="rId7" cstate="print">
                      <a:lum bright="40000"/>
                      <a:extLst>
                        <a:ext uri="{28A0092B-C50C-407E-A947-70E740481C1C}">
                          <a14:useLocalDpi xmlns:a14="http://schemas.microsoft.com/office/drawing/2010/main" val="0"/>
                        </a:ext>
                      </a:extLst>
                    </a:blip>
                    <a:srcRect/>
                    <a:stretch>
                      <a:fillRect/>
                    </a:stretch>
                  </pic:blipFill>
                  <pic:spPr bwMode="auto">
                    <a:xfrm>
                      <a:off x="0" y="0"/>
                      <a:ext cx="504825" cy="628015"/>
                    </a:xfrm>
                    <a:prstGeom prst="rect">
                      <a:avLst/>
                    </a:prstGeom>
                    <a:noFill/>
                    <a:ln>
                      <a:noFill/>
                    </a:ln>
                  </pic:spPr>
                </pic:pic>
              </a:graphicData>
            </a:graphic>
          </wp:inline>
        </w:drawing>
      </w:r>
    </w:p>
    <w:p w14:paraId="5C9FAD34" w14:textId="77777777" w:rsidR="008C2552" w:rsidRDefault="008C2552" w:rsidP="0003304B">
      <w:pPr>
        <w:widowControl w:val="0"/>
        <w:autoSpaceDE w:val="0"/>
        <w:autoSpaceDN w:val="0"/>
        <w:adjustRightInd w:val="0"/>
        <w:spacing w:after="120"/>
        <w:jc w:val="center"/>
        <w:rPr>
          <w:b/>
          <w:sz w:val="28"/>
          <w:szCs w:val="28"/>
        </w:rPr>
      </w:pPr>
      <w:r>
        <w:rPr>
          <w:b/>
          <w:sz w:val="28"/>
          <w:szCs w:val="28"/>
        </w:rPr>
        <w:t>АДМИНИСТРАЦИЯ УГЛЕГОРСКОГО МУНИЦИПАЛЬНОГО ОКРУГА</w:t>
      </w:r>
      <w:r>
        <w:rPr>
          <w:b/>
          <w:sz w:val="28"/>
          <w:szCs w:val="28"/>
        </w:rPr>
        <w:br/>
        <w:t>САХАЛИНСКОЙ ОБЛАСТИ</w:t>
      </w:r>
    </w:p>
    <w:p w14:paraId="74C48E96" w14:textId="77777777" w:rsidR="008C2552" w:rsidRDefault="008C2552" w:rsidP="0003304B">
      <w:pPr>
        <w:widowControl w:val="0"/>
        <w:autoSpaceDE w:val="0"/>
        <w:autoSpaceDN w:val="0"/>
        <w:adjustRightInd w:val="0"/>
        <w:spacing w:after="480"/>
        <w:jc w:val="center"/>
        <w:rPr>
          <w:b/>
          <w:sz w:val="36"/>
          <w:szCs w:val="36"/>
        </w:rPr>
      </w:pPr>
      <w:r>
        <w:rPr>
          <w:b/>
          <w:sz w:val="36"/>
          <w:szCs w:val="36"/>
        </w:rPr>
        <w:t>ПОСТАНОВЛЕНИЕ</w:t>
      </w:r>
    </w:p>
    <w:p w14:paraId="339F0382" w14:textId="61DEC8B3" w:rsidR="008C2552" w:rsidRPr="008C2552" w:rsidRDefault="008C2552" w:rsidP="0003304B">
      <w:pPr>
        <w:widowControl w:val="0"/>
        <w:autoSpaceDE w:val="0"/>
        <w:autoSpaceDN w:val="0"/>
        <w:adjustRightInd w:val="0"/>
        <w:rPr>
          <w:sz w:val="28"/>
          <w:szCs w:val="28"/>
          <w:u w:val="single"/>
        </w:rPr>
      </w:pPr>
      <w:r w:rsidRPr="00E83ECB">
        <w:rPr>
          <w:sz w:val="28"/>
          <w:szCs w:val="28"/>
        </w:rPr>
        <w:t>от</w:t>
      </w:r>
      <w:r w:rsidRPr="008C2552">
        <w:rPr>
          <w:sz w:val="28"/>
          <w:szCs w:val="28"/>
          <w:u w:val="single"/>
        </w:rPr>
        <w:t xml:space="preserve"> 01.11.2025 </w:t>
      </w:r>
      <w:r w:rsidRPr="00E83ECB">
        <w:rPr>
          <w:sz w:val="28"/>
          <w:szCs w:val="28"/>
        </w:rPr>
        <w:t>№</w:t>
      </w:r>
      <w:r w:rsidRPr="008C2552">
        <w:rPr>
          <w:sz w:val="28"/>
          <w:szCs w:val="28"/>
          <w:u w:val="single"/>
        </w:rPr>
        <w:t xml:space="preserve"> 772-п/25</w:t>
      </w:r>
    </w:p>
    <w:p w14:paraId="7656652B" w14:textId="77777777" w:rsidR="008C2552" w:rsidRDefault="008C2552" w:rsidP="0003304B">
      <w:pPr>
        <w:widowControl w:val="0"/>
        <w:autoSpaceDE w:val="0"/>
        <w:autoSpaceDN w:val="0"/>
        <w:adjustRightInd w:val="0"/>
        <w:spacing w:after="480"/>
        <w:rPr>
          <w:sz w:val="28"/>
          <w:szCs w:val="28"/>
        </w:rPr>
      </w:pPr>
      <w:r w:rsidRPr="00A91438">
        <w:rPr>
          <w:sz w:val="28"/>
          <w:szCs w:val="28"/>
        </w:rPr>
        <w:t>г. Углегорск</w:t>
      </w:r>
    </w:p>
    <w:p w14:paraId="6B7425BE" w14:textId="77777777" w:rsidR="008C2552" w:rsidRDefault="008C2552" w:rsidP="0003304B">
      <w:pPr>
        <w:widowControl w:val="0"/>
        <w:autoSpaceDE w:val="0"/>
        <w:autoSpaceDN w:val="0"/>
        <w:adjustRightInd w:val="0"/>
        <w:spacing w:after="480"/>
        <w:ind w:right="4819"/>
        <w:jc w:val="both"/>
        <w:rPr>
          <w:sz w:val="28"/>
          <w:szCs w:val="28"/>
        </w:rPr>
      </w:pPr>
      <w:r>
        <w:rPr>
          <w:sz w:val="28"/>
          <w:szCs w:val="28"/>
        </w:rPr>
        <w:t>Об утверждении карты-плана территорий кадастрового квартала 65:14:0000002</w:t>
      </w:r>
    </w:p>
    <w:p w14:paraId="61D8E56E" w14:textId="77777777" w:rsidR="008C2552" w:rsidRPr="00A93F33" w:rsidRDefault="008C2552" w:rsidP="0003304B">
      <w:pPr>
        <w:pStyle w:val="a7"/>
        <w:ind w:left="0" w:firstLine="851"/>
        <w:jc w:val="both"/>
        <w:rPr>
          <w:sz w:val="28"/>
          <w:szCs w:val="28"/>
        </w:rPr>
      </w:pPr>
      <w:r w:rsidRPr="00A93F33">
        <w:rPr>
          <w:sz w:val="28"/>
          <w:szCs w:val="28"/>
        </w:rPr>
        <w:t xml:space="preserve">В соответствии с пп.1.1 п. 1, п. 8 ст. 42.6, ст. 42.10  Федерального закона от 24.07.2007 г. № 221-ФЗ «О кадастровой деятельности»,  на основании </w:t>
      </w:r>
      <w:proofErr w:type="spellStart"/>
      <w:r w:rsidRPr="00A93F33">
        <w:rPr>
          <w:sz w:val="28"/>
          <w:szCs w:val="28"/>
        </w:rPr>
        <w:t>пп</w:t>
      </w:r>
      <w:proofErr w:type="spellEnd"/>
      <w:r w:rsidRPr="00A93F33">
        <w:rPr>
          <w:sz w:val="28"/>
          <w:szCs w:val="28"/>
        </w:rPr>
        <w:t xml:space="preserve">. 7.2 п. 2 ст. 14 Федерального закона от 13.07.2015 </w:t>
      </w:r>
      <w:r>
        <w:rPr>
          <w:sz w:val="28"/>
          <w:szCs w:val="28"/>
        </w:rPr>
        <w:t xml:space="preserve">№ </w:t>
      </w:r>
      <w:r w:rsidRPr="00A93F33">
        <w:rPr>
          <w:sz w:val="28"/>
          <w:szCs w:val="28"/>
        </w:rPr>
        <w:t>218-ФЗ «О государственной регистрации недвижимости»,</w:t>
      </w:r>
      <w:r>
        <w:rPr>
          <w:sz w:val="28"/>
          <w:szCs w:val="28"/>
        </w:rPr>
        <w:t xml:space="preserve"> в соответствии с </w:t>
      </w:r>
      <w:r w:rsidRPr="00C648C4">
        <w:rPr>
          <w:sz w:val="28"/>
          <w:szCs w:val="28"/>
        </w:rPr>
        <w:t xml:space="preserve"> </w:t>
      </w:r>
      <w:r>
        <w:rPr>
          <w:sz w:val="28"/>
          <w:szCs w:val="28"/>
        </w:rPr>
        <w:t xml:space="preserve">Федеральным </w:t>
      </w:r>
      <w:r w:rsidRPr="00FA3CFB">
        <w:rPr>
          <w:sz w:val="28"/>
          <w:szCs w:val="28"/>
        </w:rPr>
        <w:t>законом от 06.10.2003 № 131-ФЗ «Об общих принципах организации местного самоуправления в Российской Федерации»</w:t>
      </w:r>
      <w:r>
        <w:rPr>
          <w:sz w:val="28"/>
          <w:szCs w:val="28"/>
        </w:rPr>
        <w:t xml:space="preserve">, в соответствии с </w:t>
      </w:r>
      <w:r w:rsidRPr="00C648C4">
        <w:rPr>
          <w:sz w:val="28"/>
          <w:szCs w:val="28"/>
        </w:rPr>
        <w:t>Федеральны</w:t>
      </w:r>
      <w:r>
        <w:rPr>
          <w:sz w:val="28"/>
          <w:szCs w:val="28"/>
        </w:rPr>
        <w:t>м</w:t>
      </w:r>
      <w:r w:rsidRPr="00C648C4">
        <w:rPr>
          <w:sz w:val="28"/>
          <w:szCs w:val="28"/>
        </w:rPr>
        <w:t xml:space="preserve"> закон</w:t>
      </w:r>
      <w:r>
        <w:rPr>
          <w:sz w:val="28"/>
          <w:szCs w:val="28"/>
        </w:rPr>
        <w:t>ом</w:t>
      </w:r>
      <w:r w:rsidRPr="00C648C4">
        <w:rPr>
          <w:sz w:val="28"/>
          <w:szCs w:val="28"/>
        </w:rPr>
        <w:t xml:space="preserve"> от 20.03.2025 </w:t>
      </w:r>
      <w:r>
        <w:rPr>
          <w:sz w:val="28"/>
          <w:szCs w:val="28"/>
        </w:rPr>
        <w:t>№</w:t>
      </w:r>
      <w:r w:rsidRPr="00C648C4">
        <w:rPr>
          <w:sz w:val="28"/>
          <w:szCs w:val="28"/>
        </w:rPr>
        <w:t xml:space="preserve"> 33-ФЗ </w:t>
      </w:r>
      <w:r>
        <w:rPr>
          <w:sz w:val="28"/>
          <w:szCs w:val="28"/>
        </w:rPr>
        <w:t>«</w:t>
      </w:r>
      <w:r w:rsidRPr="00C648C4">
        <w:rPr>
          <w:sz w:val="28"/>
          <w:szCs w:val="28"/>
        </w:rPr>
        <w:t>Об общих принципах организации местного самоуправления в единой системе публичной власти</w:t>
      </w:r>
      <w:r>
        <w:rPr>
          <w:sz w:val="28"/>
          <w:szCs w:val="28"/>
        </w:rPr>
        <w:t>»,</w:t>
      </w:r>
      <w:r w:rsidRPr="00A93F33">
        <w:rPr>
          <w:sz w:val="28"/>
          <w:szCs w:val="28"/>
        </w:rPr>
        <w:t xml:space="preserve"> распоряжением Губернатора Сахалинской области от 27.02.2024 № 28-р «Об организации проведения комплексных кадастровых работ на территории Сахалинской области в 2025-2027 годах», руководствуясь п. 40 ст. 6, п. 43 ст. 40 У</w:t>
      </w:r>
      <w:r>
        <w:rPr>
          <w:sz w:val="28"/>
          <w:szCs w:val="28"/>
        </w:rPr>
        <w:t>става Углегорского муниципального</w:t>
      </w:r>
      <w:r w:rsidRPr="00A93F33">
        <w:rPr>
          <w:sz w:val="28"/>
          <w:szCs w:val="28"/>
        </w:rPr>
        <w:t xml:space="preserve"> округа</w:t>
      </w:r>
      <w:r>
        <w:rPr>
          <w:sz w:val="28"/>
          <w:szCs w:val="28"/>
        </w:rPr>
        <w:t xml:space="preserve"> Сахалинской области</w:t>
      </w:r>
      <w:r w:rsidRPr="00A93F33">
        <w:rPr>
          <w:sz w:val="28"/>
          <w:szCs w:val="28"/>
        </w:rPr>
        <w:t xml:space="preserve">, постановлением администрации Углегорского муниципального </w:t>
      </w:r>
      <w:r>
        <w:rPr>
          <w:sz w:val="28"/>
          <w:szCs w:val="28"/>
        </w:rPr>
        <w:t>округа</w:t>
      </w:r>
      <w:r w:rsidRPr="00A93F33">
        <w:rPr>
          <w:sz w:val="28"/>
          <w:szCs w:val="28"/>
        </w:rPr>
        <w:t xml:space="preserve"> Сахалинской области от 17.03.2025 № 240-п/25 «Об утверждении состава согласительной комиссии по согласованию местоположения границ земельных участков и регламента работы согласительной комиссии по согласованию местоположения границ земельных участков при выполнении комплексных кадастровых работ на территории Углегорского муниципального округа Сахалинской области», рассмотрев Протокол заседания согласительной комиссии по вопросу согласования местоположения границ земельных участков, расположенных в границах кадастрового квартала 65:14:0000002 при выполнении комплексных кадастровых работ</w:t>
      </w:r>
      <w:r>
        <w:rPr>
          <w:sz w:val="28"/>
          <w:szCs w:val="28"/>
        </w:rPr>
        <w:t xml:space="preserve"> на территории Углегорского муниципального округа Сахалинской области</w:t>
      </w:r>
      <w:r w:rsidRPr="00A93F33">
        <w:rPr>
          <w:sz w:val="28"/>
          <w:szCs w:val="28"/>
        </w:rPr>
        <w:t xml:space="preserve">, администрация Углегорского муниципального округа Сахалинской области </w:t>
      </w:r>
      <w:r w:rsidRPr="00A93F33">
        <w:rPr>
          <w:b/>
          <w:bCs/>
          <w:sz w:val="28"/>
          <w:szCs w:val="28"/>
        </w:rPr>
        <w:t>постановляет:</w:t>
      </w:r>
    </w:p>
    <w:p w14:paraId="58E68D18" w14:textId="77777777" w:rsidR="008C2552" w:rsidRPr="00C36029" w:rsidRDefault="008C2552" w:rsidP="0003304B">
      <w:pPr>
        <w:numPr>
          <w:ilvl w:val="0"/>
          <w:numId w:val="1"/>
        </w:numPr>
        <w:tabs>
          <w:tab w:val="left" w:pos="-180"/>
          <w:tab w:val="left" w:pos="-113"/>
          <w:tab w:val="left" w:pos="0"/>
          <w:tab w:val="left" w:pos="180"/>
          <w:tab w:val="left" w:pos="360"/>
          <w:tab w:val="left" w:pos="540"/>
          <w:tab w:val="left" w:pos="1134"/>
        </w:tabs>
        <w:ind w:left="0" w:firstLine="709"/>
        <w:jc w:val="both"/>
        <w:rPr>
          <w:sz w:val="28"/>
          <w:szCs w:val="28"/>
        </w:rPr>
      </w:pPr>
      <w:r w:rsidRPr="00C36029">
        <w:rPr>
          <w:sz w:val="28"/>
          <w:szCs w:val="28"/>
        </w:rPr>
        <w:t>Утвердить карт</w:t>
      </w:r>
      <w:r>
        <w:rPr>
          <w:sz w:val="28"/>
          <w:szCs w:val="28"/>
        </w:rPr>
        <w:t>а</w:t>
      </w:r>
      <w:r w:rsidRPr="00C36029">
        <w:rPr>
          <w:sz w:val="28"/>
          <w:szCs w:val="28"/>
        </w:rPr>
        <w:t>-план территори</w:t>
      </w:r>
      <w:r>
        <w:rPr>
          <w:sz w:val="28"/>
          <w:szCs w:val="28"/>
        </w:rPr>
        <w:t>и</w:t>
      </w:r>
      <w:r w:rsidRPr="00C36029">
        <w:rPr>
          <w:sz w:val="28"/>
          <w:szCs w:val="28"/>
        </w:rPr>
        <w:t>, подготовленн</w:t>
      </w:r>
      <w:r>
        <w:rPr>
          <w:sz w:val="28"/>
          <w:szCs w:val="28"/>
        </w:rPr>
        <w:t>ый</w:t>
      </w:r>
      <w:r w:rsidRPr="00C36029">
        <w:rPr>
          <w:sz w:val="28"/>
          <w:szCs w:val="28"/>
        </w:rPr>
        <w:t xml:space="preserve"> в результате проведения комплексных кадастровых работ кадастров</w:t>
      </w:r>
      <w:r>
        <w:rPr>
          <w:sz w:val="28"/>
          <w:szCs w:val="28"/>
        </w:rPr>
        <w:t>ого</w:t>
      </w:r>
      <w:r w:rsidRPr="00C36029">
        <w:rPr>
          <w:sz w:val="28"/>
          <w:szCs w:val="28"/>
        </w:rPr>
        <w:t xml:space="preserve"> квартал</w:t>
      </w:r>
      <w:r>
        <w:rPr>
          <w:sz w:val="28"/>
          <w:szCs w:val="28"/>
        </w:rPr>
        <w:t xml:space="preserve">а </w:t>
      </w:r>
      <w:r w:rsidRPr="00C36029">
        <w:rPr>
          <w:sz w:val="28"/>
          <w:szCs w:val="28"/>
        </w:rPr>
        <w:t>с учетным</w:t>
      </w:r>
      <w:r>
        <w:rPr>
          <w:sz w:val="28"/>
          <w:szCs w:val="28"/>
        </w:rPr>
        <w:t xml:space="preserve"> номером</w:t>
      </w:r>
      <w:r w:rsidRPr="00C36029">
        <w:rPr>
          <w:sz w:val="28"/>
          <w:szCs w:val="28"/>
        </w:rPr>
        <w:t xml:space="preserve"> 65:1</w:t>
      </w:r>
      <w:r>
        <w:rPr>
          <w:sz w:val="28"/>
          <w:szCs w:val="28"/>
        </w:rPr>
        <w:t>4</w:t>
      </w:r>
      <w:r w:rsidRPr="00C36029">
        <w:rPr>
          <w:sz w:val="28"/>
          <w:szCs w:val="28"/>
        </w:rPr>
        <w:t>:000000</w:t>
      </w:r>
      <w:r>
        <w:rPr>
          <w:sz w:val="28"/>
          <w:szCs w:val="28"/>
        </w:rPr>
        <w:t>2.</w:t>
      </w:r>
    </w:p>
    <w:p w14:paraId="1FBFAD49" w14:textId="77777777" w:rsidR="008C2552" w:rsidRDefault="008C2552" w:rsidP="0003304B">
      <w:pPr>
        <w:numPr>
          <w:ilvl w:val="0"/>
          <w:numId w:val="1"/>
        </w:numPr>
        <w:ind w:left="0" w:firstLine="709"/>
        <w:jc w:val="both"/>
        <w:rPr>
          <w:sz w:val="28"/>
          <w:szCs w:val="28"/>
        </w:rPr>
      </w:pPr>
      <w:r w:rsidRPr="00C36029">
        <w:rPr>
          <w:sz w:val="28"/>
          <w:szCs w:val="28"/>
        </w:rPr>
        <w:t xml:space="preserve">Комитету по управлению муниципальной собственностью Углегорского </w:t>
      </w:r>
      <w:r>
        <w:rPr>
          <w:sz w:val="28"/>
          <w:szCs w:val="28"/>
        </w:rPr>
        <w:t>муниципального</w:t>
      </w:r>
      <w:r w:rsidRPr="00C36029">
        <w:rPr>
          <w:sz w:val="28"/>
          <w:szCs w:val="28"/>
        </w:rPr>
        <w:t xml:space="preserve"> округа</w:t>
      </w:r>
      <w:r>
        <w:rPr>
          <w:sz w:val="28"/>
          <w:szCs w:val="28"/>
        </w:rPr>
        <w:t xml:space="preserve"> Сахалинской области (</w:t>
      </w:r>
      <w:proofErr w:type="spellStart"/>
      <w:r>
        <w:rPr>
          <w:sz w:val="28"/>
          <w:szCs w:val="28"/>
        </w:rPr>
        <w:t>Ямлиханов</w:t>
      </w:r>
      <w:proofErr w:type="spellEnd"/>
      <w:r>
        <w:rPr>
          <w:sz w:val="28"/>
          <w:szCs w:val="28"/>
        </w:rPr>
        <w:t xml:space="preserve"> А.В.)</w:t>
      </w:r>
      <w:r w:rsidRPr="00C36029">
        <w:rPr>
          <w:sz w:val="28"/>
          <w:szCs w:val="28"/>
        </w:rPr>
        <w:t xml:space="preserve"> </w:t>
      </w:r>
      <w:r>
        <w:rPr>
          <w:sz w:val="28"/>
          <w:szCs w:val="28"/>
        </w:rPr>
        <w:lastRenderedPageBreak/>
        <w:t>обеспечить в установленном действующим законодательством порядке внесение карты-плана в Единый государственный реестр недвижимости.</w:t>
      </w:r>
    </w:p>
    <w:p w14:paraId="17677BA6" w14:textId="77777777" w:rsidR="008C2552" w:rsidRDefault="008C2552" w:rsidP="0003304B">
      <w:pPr>
        <w:numPr>
          <w:ilvl w:val="0"/>
          <w:numId w:val="1"/>
        </w:numPr>
        <w:ind w:left="0" w:firstLine="709"/>
        <w:jc w:val="both"/>
        <w:rPr>
          <w:sz w:val="28"/>
          <w:szCs w:val="28"/>
        </w:rPr>
      </w:pPr>
      <w:r w:rsidRPr="00AF1F1F">
        <w:rPr>
          <w:rStyle w:val="fontstyle01"/>
          <w:rFonts w:eastAsiaTheme="majorEastAsia"/>
        </w:rPr>
        <w:t>Настоящее постановление опубликовать в сетевом издании</w:t>
      </w:r>
      <w:r w:rsidRPr="00AF1F1F">
        <w:rPr>
          <w:color w:val="000000"/>
          <w:sz w:val="28"/>
          <w:szCs w:val="28"/>
        </w:rPr>
        <w:br/>
      </w:r>
      <w:r w:rsidRPr="00AF1F1F">
        <w:rPr>
          <w:rStyle w:val="fontstyle01"/>
          <w:rFonts w:eastAsiaTheme="majorEastAsia"/>
        </w:rPr>
        <w:t>«Углегорские ведомости» и разместить на официальном сайте администрации</w:t>
      </w:r>
      <w:r w:rsidRPr="00AF1F1F">
        <w:rPr>
          <w:color w:val="000000"/>
          <w:sz w:val="28"/>
          <w:szCs w:val="28"/>
        </w:rPr>
        <w:br/>
      </w:r>
      <w:r w:rsidRPr="00AF1F1F">
        <w:rPr>
          <w:rStyle w:val="fontstyle01"/>
          <w:rFonts w:eastAsiaTheme="majorEastAsia"/>
        </w:rPr>
        <w:t>Углегорского муниципального округа Сахалинской области в сети Интернет</w:t>
      </w:r>
      <w:r>
        <w:rPr>
          <w:sz w:val="28"/>
          <w:szCs w:val="28"/>
        </w:rPr>
        <w:t>.</w:t>
      </w:r>
    </w:p>
    <w:p w14:paraId="77FF56A2" w14:textId="77777777" w:rsidR="008C2552" w:rsidRPr="00AF1F1F" w:rsidRDefault="008C2552" w:rsidP="0003304B">
      <w:pPr>
        <w:pStyle w:val="a7"/>
        <w:widowControl w:val="0"/>
        <w:numPr>
          <w:ilvl w:val="0"/>
          <w:numId w:val="1"/>
        </w:numPr>
        <w:autoSpaceDE w:val="0"/>
        <w:autoSpaceDN w:val="0"/>
        <w:adjustRightInd w:val="0"/>
        <w:ind w:left="0" w:firstLine="709"/>
        <w:jc w:val="both"/>
        <w:rPr>
          <w:sz w:val="28"/>
          <w:szCs w:val="28"/>
        </w:rPr>
      </w:pPr>
      <w:r w:rsidRPr="00AF1F1F">
        <w:rPr>
          <w:rStyle w:val="fontstyle01"/>
          <w:rFonts w:eastAsiaTheme="majorEastAsia"/>
        </w:rPr>
        <w:t xml:space="preserve">Контроль исполнения постановления возложить на первого вице-мэра Углегорского муниципального округа Сахалинской области </w:t>
      </w:r>
      <w:proofErr w:type="spellStart"/>
      <w:r w:rsidRPr="00AF1F1F">
        <w:rPr>
          <w:rStyle w:val="fontstyle01"/>
          <w:rFonts w:eastAsiaTheme="majorEastAsia"/>
        </w:rPr>
        <w:t>Очековского</w:t>
      </w:r>
      <w:proofErr w:type="spellEnd"/>
      <w:r w:rsidRPr="00AF1F1F">
        <w:rPr>
          <w:rStyle w:val="fontstyle01"/>
          <w:rFonts w:eastAsiaTheme="majorEastAsia"/>
        </w:rPr>
        <w:t xml:space="preserve"> Д.В.</w:t>
      </w:r>
    </w:p>
    <w:p w14:paraId="19AB820F" w14:textId="77777777" w:rsidR="008C2552" w:rsidRDefault="008C2552" w:rsidP="0003304B">
      <w:pPr>
        <w:ind w:left="709"/>
        <w:jc w:val="both"/>
        <w:rPr>
          <w:sz w:val="28"/>
          <w:szCs w:val="28"/>
        </w:rPr>
      </w:pPr>
    </w:p>
    <w:tbl>
      <w:tblPr>
        <w:tblW w:w="9923" w:type="dxa"/>
        <w:tblInd w:w="-142" w:type="dxa"/>
        <w:tblLayout w:type="fixed"/>
        <w:tblLook w:val="0000" w:firstRow="0" w:lastRow="0" w:firstColumn="0" w:lastColumn="0" w:noHBand="0" w:noVBand="0"/>
      </w:tblPr>
      <w:tblGrid>
        <w:gridCol w:w="3369"/>
        <w:gridCol w:w="3544"/>
        <w:gridCol w:w="3010"/>
      </w:tblGrid>
      <w:sdt>
        <w:sdtPr>
          <w:rPr>
            <w:rFonts w:eastAsiaTheme="minorEastAsia"/>
            <w:lang w:eastAsia="zh-CN"/>
          </w:rPr>
          <w:alias w:val="{TagItemEDS}{Approve}"/>
          <w:tag w:val="{TagItemEDS}{Approve}"/>
          <w:id w:val="-2037344423"/>
          <w:placeholder>
            <w:docPart w:val="02B5D40FDA8F4BA7943F72AC2E254BA0"/>
          </w:placeholder>
        </w:sdtPr>
        <w:sdtEndPr>
          <w:rPr>
            <w:rFonts w:eastAsia="Times New Roman" w:cs="Arial"/>
            <w:b/>
            <w:szCs w:val="18"/>
            <w:lang w:eastAsia="ru-RU"/>
          </w:rPr>
        </w:sdtEndPr>
        <w:sdtContent>
          <w:tr w:rsidR="008C2552" w:rsidRPr="00EB641E" w14:paraId="4B09ADF2" w14:textId="77777777" w:rsidTr="0003304B">
            <w:trPr>
              <w:cantSplit/>
              <w:trHeight w:val="1975"/>
            </w:trPr>
            <w:tc>
              <w:tcPr>
                <w:tcW w:w="3369" w:type="dxa"/>
                <w:vAlign w:val="center"/>
              </w:tcPr>
              <w:p w14:paraId="63A94101" w14:textId="77777777" w:rsidR="008C2552" w:rsidRDefault="008C2552" w:rsidP="0003304B">
                <w:pPr>
                  <w:rPr>
                    <w:rFonts w:cs="Arial"/>
                    <w:sz w:val="28"/>
                    <w:szCs w:val="28"/>
                  </w:rPr>
                </w:pPr>
                <w:r>
                  <w:rPr>
                    <w:rFonts w:cs="Arial"/>
                    <w:sz w:val="28"/>
                    <w:szCs w:val="28"/>
                  </w:rPr>
                  <w:t xml:space="preserve">Глава Углегорского муниципального округа </w:t>
                </w:r>
              </w:p>
              <w:p w14:paraId="6F2FAF1C" w14:textId="77777777" w:rsidR="008C2552" w:rsidRPr="009B2595" w:rsidRDefault="008C2552" w:rsidP="0003304B">
                <w:r>
                  <w:rPr>
                    <w:rFonts w:cs="Arial"/>
                    <w:sz w:val="28"/>
                    <w:szCs w:val="28"/>
                  </w:rPr>
                  <w:t>Сахалинской области</w:t>
                </w:r>
              </w:p>
            </w:tc>
            <w:sdt>
              <w:sdtPr>
                <w:rPr>
                  <w:sz w:val="28"/>
                  <w:szCs w:val="28"/>
                  <w:lang w:val="en-US"/>
                </w:rPr>
                <w:alias w:val="{TagEDS}{Stamp4}"/>
                <w:tag w:val="{TagEDS}{Stamp4}"/>
                <w:id w:val="-87622787"/>
                <w:showingPlcHdr/>
                <w:picture/>
              </w:sdtPr>
              <w:sdtContent>
                <w:tc>
                  <w:tcPr>
                    <w:tcW w:w="3544" w:type="dxa"/>
                    <w:vAlign w:val="center"/>
                  </w:tcPr>
                  <w:p w14:paraId="135DA6A8" w14:textId="77777777" w:rsidR="008C2552" w:rsidRPr="009B3ED5" w:rsidRDefault="008C2552" w:rsidP="0003304B">
                    <w:pPr>
                      <w:pStyle w:val="6"/>
                      <w:spacing w:before="120" w:after="120"/>
                      <w:rPr>
                        <w:noProof/>
                        <w:sz w:val="28"/>
                        <w:szCs w:val="28"/>
                      </w:rPr>
                    </w:pPr>
                    <w:r w:rsidRPr="009B3ED5">
                      <w:rPr>
                        <w:noProof/>
                        <w:sz w:val="28"/>
                        <w:szCs w:val="28"/>
                      </w:rPr>
                      <w:drawing>
                        <wp:inline distT="0" distB="0" distL="0" distR="0" wp14:anchorId="7463D246" wp14:editId="3486ABD6">
                          <wp:extent cx="2085529" cy="1071562"/>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BEBA8EAE-BF5A-486C-A8C5-ECC9F3942E4B}">
                                        <a14:imgProps xmlns:a14="http://schemas.microsoft.com/office/drawing/2010/main">
                                          <a14:imgLayer r:embed="rId9">
                                            <a14:imgEffect>
                                              <a14:artisticPencilSketch pressure="0"/>
                                            </a14:imgEffect>
                                          </a14:imgLayer>
                                        </a14:imgProps>
                                      </a:ext>
                                      <a:ext uri="{28A0092B-C50C-407E-A947-70E740481C1C}">
                                        <a14:useLocalDpi xmlns:a14="http://schemas.microsoft.com/office/drawing/2010/main" val="0"/>
                                      </a:ext>
                                    </a:extLst>
                                  </a:blip>
                                  <a:srcRect/>
                                  <a:stretch>
                                    <a:fillRect/>
                                  </a:stretch>
                                </pic:blipFill>
                                <pic:spPr bwMode="auto">
                                  <a:xfrm>
                                    <a:off x="0" y="0"/>
                                    <a:ext cx="2124701" cy="1091689"/>
                                  </a:xfrm>
                                  <a:prstGeom prst="rect">
                                    <a:avLst/>
                                  </a:prstGeom>
                                  <a:noFill/>
                                  <a:ln>
                                    <a:noFill/>
                                  </a:ln>
                                </pic:spPr>
                              </pic:pic>
                            </a:graphicData>
                          </a:graphic>
                        </wp:inline>
                      </w:drawing>
                    </w:r>
                  </w:p>
                </w:tc>
              </w:sdtContent>
            </w:sdt>
            <w:tc>
              <w:tcPr>
                <w:tcW w:w="3010" w:type="dxa"/>
                <w:vAlign w:val="center"/>
              </w:tcPr>
              <w:p w14:paraId="0ACF3AA6" w14:textId="77777777" w:rsidR="008C2552" w:rsidRPr="006233F0" w:rsidRDefault="008C2552" w:rsidP="0003304B">
                <w:pPr>
                  <w:suppressAutoHyphens/>
                  <w:ind w:right="36"/>
                  <w:jc w:val="right"/>
                  <w:rPr>
                    <w:rFonts w:cs="Arial"/>
                    <w:b/>
                    <w:szCs w:val="18"/>
                  </w:rPr>
                </w:pPr>
                <w:r>
                  <w:rPr>
                    <w:rFonts w:cs="Arial"/>
                    <w:sz w:val="28"/>
                    <w:szCs w:val="28"/>
                  </w:rPr>
                  <w:t>Ф.В. Филин</w:t>
                </w:r>
              </w:p>
            </w:tc>
          </w:tr>
        </w:sdtContent>
      </w:sdt>
    </w:tbl>
    <w:p w14:paraId="4D630D3B" w14:textId="77777777" w:rsidR="008C2552" w:rsidRPr="0073527A" w:rsidRDefault="008C2552" w:rsidP="008C2552">
      <w:pPr>
        <w:tabs>
          <w:tab w:val="left" w:pos="3231"/>
        </w:tabs>
        <w:rPr>
          <w:sz w:val="28"/>
          <w:szCs w:val="28"/>
        </w:rPr>
      </w:pPr>
    </w:p>
    <w:p w14:paraId="0FF220AF" w14:textId="77777777" w:rsidR="00C60349" w:rsidRDefault="00C60349"/>
    <w:sectPr w:rsidR="00C60349" w:rsidSect="008C2552">
      <w:footerReference w:type="first" r:id="rId10"/>
      <w:pgSz w:w="11906" w:h="16838"/>
      <w:pgMar w:top="1134" w:right="566" w:bottom="907" w:left="1701" w:header="709" w:footer="709"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C6A0F" w14:textId="77777777" w:rsidR="00E50AC8" w:rsidRDefault="00E50AC8">
      <w:r>
        <w:separator/>
      </w:r>
    </w:p>
  </w:endnote>
  <w:endnote w:type="continuationSeparator" w:id="0">
    <w:p w14:paraId="21300D58" w14:textId="77777777" w:rsidR="00E50AC8" w:rsidRDefault="00E50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AF381" w14:textId="77777777" w:rsidR="008C2552" w:rsidRDefault="008C2552">
    <w:pPr>
      <w:pStyle w:val="ac"/>
    </w:pPr>
    <w:r>
      <w:t>871-п/25 (п)</w:t>
    </w:r>
    <w:r w:rsidRPr="000B5FEC">
      <w:t xml:space="preserve"> (</w:t>
    </w:r>
    <w:sdt>
      <w:sdtPr>
        <w:alias w:val="{TagFile}{_UIVersionString}"/>
        <w:tag w:val="{TagFile}{_UIVersionString}"/>
        <w:id w:val="-2110270230"/>
      </w:sdtPr>
      <w:sdtContent>
        <w:r w:rsidRPr="000B5FEC">
          <w:t>версия</w:t>
        </w:r>
      </w:sdtContent>
    </w:sdt>
    <w:r w:rsidRPr="000B5FEC">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A4520" w14:textId="77777777" w:rsidR="00E50AC8" w:rsidRDefault="00E50AC8">
      <w:r>
        <w:separator/>
      </w:r>
    </w:p>
  </w:footnote>
  <w:footnote w:type="continuationSeparator" w:id="0">
    <w:p w14:paraId="38664260" w14:textId="77777777" w:rsidR="00E50AC8" w:rsidRDefault="00E50A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2B1751"/>
    <w:multiLevelType w:val="hybridMultilevel"/>
    <w:tmpl w:val="FFFFFFFF"/>
    <w:lvl w:ilvl="0" w:tplc="09486B0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16cid:durableId="979963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4BF"/>
    <w:rsid w:val="002D70BD"/>
    <w:rsid w:val="00422B1D"/>
    <w:rsid w:val="004940A8"/>
    <w:rsid w:val="008C2552"/>
    <w:rsid w:val="00C138EA"/>
    <w:rsid w:val="00C60349"/>
    <w:rsid w:val="00DB64BF"/>
    <w:rsid w:val="00E50AC8"/>
    <w:rsid w:val="00E7115E"/>
    <w:rsid w:val="00E83ECB"/>
    <w:rsid w:val="00FD0D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39B25"/>
  <w15:chartTrackingRefBased/>
  <w15:docId w15:val="{055E63C0-52E6-4486-9729-64DB72E80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2552"/>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DB64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B64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B64B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B64B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B64B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unhideWhenUsed/>
    <w:qFormat/>
    <w:rsid w:val="00DB64B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B64B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B64B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B64B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64B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B64B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B64B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B64B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B64BF"/>
    <w:rPr>
      <w:rFonts w:eastAsiaTheme="majorEastAsia" w:cstheme="majorBidi"/>
      <w:color w:val="2F5496" w:themeColor="accent1" w:themeShade="BF"/>
    </w:rPr>
  </w:style>
  <w:style w:type="character" w:customStyle="1" w:styleId="60">
    <w:name w:val="Заголовок 6 Знак"/>
    <w:basedOn w:val="a0"/>
    <w:link w:val="6"/>
    <w:uiPriority w:val="9"/>
    <w:rsid w:val="00DB64B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B64BF"/>
    <w:rPr>
      <w:rFonts w:eastAsiaTheme="majorEastAsia" w:cstheme="majorBidi"/>
      <w:color w:val="595959" w:themeColor="text1" w:themeTint="A6"/>
    </w:rPr>
  </w:style>
  <w:style w:type="character" w:customStyle="1" w:styleId="80">
    <w:name w:val="Заголовок 8 Знак"/>
    <w:basedOn w:val="a0"/>
    <w:link w:val="8"/>
    <w:uiPriority w:val="9"/>
    <w:semiHidden/>
    <w:rsid w:val="00DB64B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B64BF"/>
    <w:rPr>
      <w:rFonts w:eastAsiaTheme="majorEastAsia" w:cstheme="majorBidi"/>
      <w:color w:val="272727" w:themeColor="text1" w:themeTint="D8"/>
    </w:rPr>
  </w:style>
  <w:style w:type="paragraph" w:styleId="a3">
    <w:name w:val="Title"/>
    <w:basedOn w:val="a"/>
    <w:next w:val="a"/>
    <w:link w:val="a4"/>
    <w:uiPriority w:val="10"/>
    <w:qFormat/>
    <w:rsid w:val="00DB64BF"/>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B64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64B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B64B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B64BF"/>
    <w:pPr>
      <w:spacing w:before="160"/>
      <w:jc w:val="center"/>
    </w:pPr>
    <w:rPr>
      <w:i/>
      <w:iCs/>
      <w:color w:val="404040" w:themeColor="text1" w:themeTint="BF"/>
    </w:rPr>
  </w:style>
  <w:style w:type="character" w:customStyle="1" w:styleId="22">
    <w:name w:val="Цитата 2 Знак"/>
    <w:basedOn w:val="a0"/>
    <w:link w:val="21"/>
    <w:uiPriority w:val="29"/>
    <w:rsid w:val="00DB64BF"/>
    <w:rPr>
      <w:i/>
      <w:iCs/>
      <w:color w:val="404040" w:themeColor="text1" w:themeTint="BF"/>
    </w:rPr>
  </w:style>
  <w:style w:type="paragraph" w:styleId="a7">
    <w:name w:val="List Paragraph"/>
    <w:basedOn w:val="a"/>
    <w:uiPriority w:val="34"/>
    <w:qFormat/>
    <w:rsid w:val="00DB64BF"/>
    <w:pPr>
      <w:ind w:left="720"/>
      <w:contextualSpacing/>
    </w:pPr>
  </w:style>
  <w:style w:type="character" w:styleId="a8">
    <w:name w:val="Intense Emphasis"/>
    <w:basedOn w:val="a0"/>
    <w:uiPriority w:val="21"/>
    <w:qFormat/>
    <w:rsid w:val="00DB64BF"/>
    <w:rPr>
      <w:i/>
      <w:iCs/>
      <w:color w:val="2F5496" w:themeColor="accent1" w:themeShade="BF"/>
    </w:rPr>
  </w:style>
  <w:style w:type="paragraph" w:styleId="a9">
    <w:name w:val="Intense Quote"/>
    <w:basedOn w:val="a"/>
    <w:next w:val="a"/>
    <w:link w:val="aa"/>
    <w:uiPriority w:val="30"/>
    <w:qFormat/>
    <w:rsid w:val="00DB64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B64BF"/>
    <w:rPr>
      <w:i/>
      <w:iCs/>
      <w:color w:val="2F5496" w:themeColor="accent1" w:themeShade="BF"/>
    </w:rPr>
  </w:style>
  <w:style w:type="character" w:styleId="ab">
    <w:name w:val="Intense Reference"/>
    <w:basedOn w:val="a0"/>
    <w:uiPriority w:val="32"/>
    <w:qFormat/>
    <w:rsid w:val="00DB64BF"/>
    <w:rPr>
      <w:b/>
      <w:bCs/>
      <w:smallCaps/>
      <w:color w:val="2F5496" w:themeColor="accent1" w:themeShade="BF"/>
      <w:spacing w:val="5"/>
    </w:rPr>
  </w:style>
  <w:style w:type="paragraph" w:styleId="ac">
    <w:name w:val="footer"/>
    <w:basedOn w:val="a"/>
    <w:link w:val="ad"/>
    <w:uiPriority w:val="99"/>
    <w:unhideWhenUsed/>
    <w:rsid w:val="008C2552"/>
    <w:pPr>
      <w:tabs>
        <w:tab w:val="center" w:pos="4677"/>
        <w:tab w:val="right" w:pos="9355"/>
      </w:tabs>
    </w:pPr>
  </w:style>
  <w:style w:type="character" w:customStyle="1" w:styleId="ad">
    <w:name w:val="Нижний колонтитул Знак"/>
    <w:basedOn w:val="a0"/>
    <w:link w:val="ac"/>
    <w:uiPriority w:val="99"/>
    <w:rsid w:val="008C2552"/>
    <w:rPr>
      <w:rFonts w:ascii="Times New Roman" w:eastAsia="Times New Roman" w:hAnsi="Times New Roman" w:cs="Times New Roman"/>
      <w:kern w:val="0"/>
      <w:sz w:val="24"/>
      <w:szCs w:val="24"/>
      <w:lang w:eastAsia="ru-RU"/>
      <w14:ligatures w14:val="none"/>
    </w:rPr>
  </w:style>
  <w:style w:type="character" w:customStyle="1" w:styleId="fontstyle01">
    <w:name w:val="fontstyle01"/>
    <w:basedOn w:val="a0"/>
    <w:rsid w:val="008C2552"/>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07/relationships/hdphoto" Target="media/hdphoto1.wdp"/></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B5D40FDA8F4BA7943F72AC2E254BA0"/>
        <w:category>
          <w:name w:val="Общие"/>
          <w:gallery w:val="placeholder"/>
        </w:category>
        <w:types>
          <w:type w:val="bbPlcHdr"/>
        </w:types>
        <w:behaviors>
          <w:behavior w:val="content"/>
        </w:behaviors>
        <w:guid w:val="{8D1F9568-F65C-4135-9BD1-79CA64180E9C}"/>
      </w:docPartPr>
      <w:docPartBody>
        <w:p w:rsidR="00BC7184" w:rsidRDefault="00BA4252" w:rsidP="00BA4252">
          <w:pPr>
            <w:pStyle w:val="02B5D40FDA8F4BA7943F72AC2E254BA0"/>
          </w:pPr>
          <w:r w:rsidRPr="00891419">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252"/>
    <w:rsid w:val="00BA4252"/>
    <w:rsid w:val="00BC7184"/>
    <w:rsid w:val="00C138EA"/>
    <w:rsid w:val="00EC191D"/>
    <w:rsid w:val="00ED4E19"/>
    <w:rsid w:val="00FD0D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A4252"/>
    <w:rPr>
      <w:color w:val="808080"/>
    </w:rPr>
  </w:style>
  <w:style w:type="paragraph" w:customStyle="1" w:styleId="02B5D40FDA8F4BA7943F72AC2E254BA0">
    <w:name w:val="02B5D40FDA8F4BA7943F72AC2E254BA0"/>
    <w:rsid w:val="00BA42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398</Words>
  <Characters>2271</Characters>
  <Application>Microsoft Office Word</Application>
  <DocSecurity>0</DocSecurity>
  <Lines>18</Lines>
  <Paragraphs>5</Paragraphs>
  <ScaleCrop>false</ScaleCrop>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2025-11-01T04:07:00Z</dcterms:created>
  <dcterms:modified xsi:type="dcterms:W3CDTF">2025-11-01T05:07:00Z</dcterms:modified>
</cp:coreProperties>
</file>