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A48C2" w14:textId="77777777" w:rsidR="00E63D44" w:rsidRDefault="00E63D44" w:rsidP="003266D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662A48C3" w14:textId="77777777" w:rsidR="00E63D44" w:rsidRDefault="00E63D44" w:rsidP="003266D5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</w:t>
      </w:r>
    </w:p>
    <w:p w14:paraId="662A48C4" w14:textId="77777777" w:rsidR="00E63D44" w:rsidRDefault="00E63D44" w:rsidP="003266D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Углегорского городского округа</w:t>
      </w:r>
    </w:p>
    <w:p w14:paraId="662A48C5" w14:textId="3CEEED64" w:rsidR="00E63D44" w:rsidRPr="0071440A" w:rsidRDefault="00E63D44" w:rsidP="003266D5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A149DA">
        <w:rPr>
          <w:color w:val="FFFFFF" w:themeColor="background1"/>
          <w:sz w:val="28"/>
          <w:szCs w:val="28"/>
        </w:rPr>
        <w:t>от</w:t>
      </w:r>
      <w:r w:rsidRPr="0071440A">
        <w:rPr>
          <w:sz w:val="28"/>
          <w:szCs w:val="28"/>
        </w:rPr>
        <w:t xml:space="preserve"> </w:t>
      </w:r>
      <w:r w:rsidRPr="00D1028C">
        <w:rPr>
          <w:sz w:val="28"/>
          <w:szCs w:val="28"/>
        </w:rPr>
        <w:t xml:space="preserve">                               </w:t>
      </w:r>
      <w:r w:rsidR="00C74A31">
        <w:rPr>
          <w:sz w:val="28"/>
          <w:szCs w:val="28"/>
        </w:rPr>
        <w:t xml:space="preserve">                                         </w:t>
      </w:r>
      <w:r w:rsidRPr="0071440A">
        <w:rPr>
          <w:sz w:val="28"/>
          <w:szCs w:val="28"/>
        </w:rPr>
        <w:t xml:space="preserve">от </w:t>
      </w:r>
      <w:r w:rsidR="003266D5" w:rsidRPr="003266D5">
        <w:rPr>
          <w:sz w:val="28"/>
          <w:szCs w:val="28"/>
          <w:u w:val="single"/>
        </w:rPr>
        <w:t>26.08.2024</w:t>
      </w:r>
      <w:r w:rsidR="003266D5">
        <w:rPr>
          <w:sz w:val="28"/>
          <w:szCs w:val="28"/>
        </w:rPr>
        <w:t xml:space="preserve"> </w:t>
      </w:r>
      <w:r w:rsidRPr="0071440A">
        <w:rPr>
          <w:sz w:val="28"/>
          <w:szCs w:val="28"/>
        </w:rPr>
        <w:t xml:space="preserve">№ </w:t>
      </w:r>
      <w:r w:rsidR="003266D5">
        <w:rPr>
          <w:sz w:val="28"/>
          <w:szCs w:val="28"/>
          <w:u w:val="single"/>
        </w:rPr>
        <w:t>725-п/24</w:t>
      </w:r>
      <w:r>
        <w:rPr>
          <w:sz w:val="28"/>
          <w:szCs w:val="28"/>
          <w:u w:val="single"/>
        </w:rPr>
        <w:t xml:space="preserve">        </w:t>
      </w:r>
    </w:p>
    <w:p w14:paraId="662A48C6" w14:textId="77777777" w:rsidR="00E63D44" w:rsidRPr="00A149DA" w:rsidRDefault="00E63D44" w:rsidP="00E63D44">
      <w:pPr>
        <w:widowControl w:val="0"/>
        <w:autoSpaceDE w:val="0"/>
        <w:autoSpaceDN w:val="0"/>
        <w:adjustRightInd w:val="0"/>
        <w:jc w:val="right"/>
        <w:rPr>
          <w:color w:val="FFFFFF" w:themeColor="background1"/>
          <w:sz w:val="28"/>
          <w:szCs w:val="28"/>
          <w:u w:val="single"/>
        </w:rPr>
      </w:pPr>
      <w:r w:rsidRPr="00A149DA">
        <w:rPr>
          <w:color w:val="FFFFFF" w:themeColor="background1"/>
          <w:sz w:val="28"/>
          <w:szCs w:val="28"/>
          <w:u w:val="single"/>
        </w:rPr>
        <w:t>5.06.2018г.</w:t>
      </w:r>
      <w:r w:rsidRPr="00A149DA">
        <w:rPr>
          <w:color w:val="FFFFFF" w:themeColor="background1"/>
          <w:sz w:val="28"/>
          <w:szCs w:val="28"/>
        </w:rPr>
        <w:t xml:space="preserve"> № </w:t>
      </w:r>
      <w:r w:rsidRPr="00A149DA">
        <w:rPr>
          <w:color w:val="FFFFFF" w:themeColor="background1"/>
          <w:sz w:val="28"/>
          <w:szCs w:val="28"/>
          <w:u w:val="single"/>
        </w:rPr>
        <w:t>508</w:t>
      </w:r>
    </w:p>
    <w:p w14:paraId="662A48C7" w14:textId="77777777" w:rsidR="00E63D44" w:rsidRPr="001F770E" w:rsidRDefault="00E63D44" w:rsidP="00E63D44">
      <w:pPr>
        <w:jc w:val="center"/>
        <w:rPr>
          <w:b/>
          <w:bCs/>
          <w:color w:val="000000"/>
          <w:sz w:val="28"/>
          <w:szCs w:val="28"/>
        </w:rPr>
      </w:pPr>
    </w:p>
    <w:p w14:paraId="662A48C8" w14:textId="77777777" w:rsidR="00E63D44" w:rsidRDefault="00E63D44" w:rsidP="00E63D44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ПОЛОЖЕНИЕ</w:t>
      </w:r>
    </w:p>
    <w:p w14:paraId="662A48C9" w14:textId="77777777" w:rsidR="00E63D44" w:rsidRDefault="00E63D44" w:rsidP="00E63D44">
      <w:pPr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 комиссии </w:t>
      </w:r>
      <w:r w:rsidRPr="00C03920">
        <w:rPr>
          <w:color w:val="000000"/>
          <w:spacing w:val="2"/>
          <w:sz w:val="28"/>
          <w:szCs w:val="28"/>
        </w:rPr>
        <w:t xml:space="preserve">по вопросам размещения нестационарных торговых объектов на территории </w:t>
      </w:r>
      <w:r>
        <w:rPr>
          <w:sz w:val="28"/>
          <w:szCs w:val="28"/>
        </w:rPr>
        <w:t>Углегорского городского округа</w:t>
      </w:r>
      <w:r w:rsidRPr="00C03920">
        <w:rPr>
          <w:color w:val="000000"/>
          <w:spacing w:val="2"/>
          <w:sz w:val="28"/>
          <w:szCs w:val="28"/>
        </w:rPr>
        <w:t xml:space="preserve"> Сахалинской области</w:t>
      </w:r>
    </w:p>
    <w:p w14:paraId="662A48CA" w14:textId="77777777" w:rsidR="00E63D44" w:rsidRDefault="00E63D44" w:rsidP="00E63D44">
      <w:pPr>
        <w:jc w:val="center"/>
        <w:rPr>
          <w:color w:val="000000"/>
          <w:sz w:val="28"/>
          <w:szCs w:val="28"/>
        </w:rPr>
      </w:pPr>
    </w:p>
    <w:p w14:paraId="662A48CB" w14:textId="77777777" w:rsidR="00E63D44" w:rsidRDefault="00E63D44" w:rsidP="00E63D4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1. ОБЩИЕ ПОЛОЖЕНИЯ </w:t>
      </w:r>
    </w:p>
    <w:p w14:paraId="662A48CC" w14:textId="77777777" w:rsidR="00E63D44" w:rsidRDefault="00E63D44" w:rsidP="00E63D44">
      <w:pPr>
        <w:jc w:val="center"/>
        <w:rPr>
          <w:color w:val="000000"/>
          <w:sz w:val="28"/>
          <w:szCs w:val="28"/>
        </w:rPr>
      </w:pPr>
    </w:p>
    <w:p w14:paraId="662A48CD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</w:t>
      </w:r>
      <w:r>
        <w:rPr>
          <w:color w:val="000000"/>
          <w:spacing w:val="2"/>
          <w:sz w:val="28"/>
          <w:szCs w:val="28"/>
        </w:rPr>
        <w:t xml:space="preserve">Комиссия </w:t>
      </w:r>
      <w:r w:rsidRPr="00C03920">
        <w:rPr>
          <w:color w:val="000000"/>
          <w:spacing w:val="2"/>
          <w:sz w:val="28"/>
          <w:szCs w:val="28"/>
        </w:rPr>
        <w:t xml:space="preserve">по вопросам размещения нестационарных торговых объектов на территории </w:t>
      </w:r>
      <w:r>
        <w:rPr>
          <w:sz w:val="28"/>
          <w:szCs w:val="28"/>
        </w:rPr>
        <w:t>Углегорского городского округа</w:t>
      </w:r>
      <w:r w:rsidRPr="00C03920">
        <w:rPr>
          <w:color w:val="000000"/>
          <w:spacing w:val="2"/>
          <w:sz w:val="28"/>
          <w:szCs w:val="28"/>
        </w:rPr>
        <w:t xml:space="preserve"> Сахалинской области</w:t>
      </w:r>
      <w:r>
        <w:rPr>
          <w:color w:val="000000"/>
          <w:sz w:val="28"/>
          <w:szCs w:val="28"/>
        </w:rPr>
        <w:t xml:space="preserve"> (далее - Комиссия) создается </w:t>
      </w:r>
      <w:r w:rsidRPr="00C03920">
        <w:rPr>
          <w:color w:val="000000"/>
          <w:spacing w:val="2"/>
          <w:sz w:val="28"/>
          <w:szCs w:val="28"/>
        </w:rPr>
        <w:t>для рассмотрения документов и принятия решения о допуске Участников к участию в Конкурсе</w:t>
      </w:r>
      <w:r>
        <w:rPr>
          <w:color w:val="000000"/>
          <w:spacing w:val="2"/>
          <w:sz w:val="28"/>
          <w:szCs w:val="28"/>
        </w:rPr>
        <w:t xml:space="preserve"> на размещение нестационарных торговых объектов на территории Углегорского городского округа Сахалинской области</w:t>
      </w:r>
      <w:r>
        <w:rPr>
          <w:color w:val="000000"/>
          <w:sz w:val="28"/>
          <w:szCs w:val="28"/>
        </w:rPr>
        <w:t>.</w:t>
      </w:r>
    </w:p>
    <w:p w14:paraId="662A48CE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Комиссия в своей деятельности руководствуется Конституцией Российской Федерации, Федеральными законами, иными правовыми актами Российской Федерации, законами и иными правовыми актами Сахалинской области, а также настоящим положением.</w:t>
      </w:r>
    </w:p>
    <w:p w14:paraId="662A48CF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 Состав Комиссии утверждается постановлением администрации Углегорского городского округа.</w:t>
      </w:r>
    </w:p>
    <w:p w14:paraId="662A48D0" w14:textId="77777777" w:rsidR="00E63D44" w:rsidRDefault="00E63D44" w:rsidP="00E63D44">
      <w:pPr>
        <w:jc w:val="center"/>
        <w:rPr>
          <w:color w:val="000000"/>
          <w:sz w:val="28"/>
          <w:szCs w:val="28"/>
        </w:rPr>
      </w:pPr>
    </w:p>
    <w:p w14:paraId="662A48D1" w14:textId="77777777" w:rsidR="00E63D44" w:rsidRDefault="00E63D44" w:rsidP="00E63D4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2. ЗАДАЧИ И ФУНКЦИИ КОМИССИИ </w:t>
      </w:r>
    </w:p>
    <w:p w14:paraId="662A48D2" w14:textId="77777777" w:rsidR="00E63D44" w:rsidRDefault="00E63D44" w:rsidP="00E63D44">
      <w:pPr>
        <w:jc w:val="center"/>
        <w:rPr>
          <w:b/>
          <w:color w:val="000000"/>
          <w:sz w:val="28"/>
          <w:szCs w:val="28"/>
        </w:rPr>
      </w:pPr>
    </w:p>
    <w:p w14:paraId="662A48D3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Основной задачей Комиссии является отбор хозяйствующих субъектов для заключения договора на размещение нестационарных торговых объектов.</w:t>
      </w:r>
    </w:p>
    <w:p w14:paraId="662A48D4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Комиссия выполняет следующие функции:</w:t>
      </w:r>
    </w:p>
    <w:p w14:paraId="662A48D5" w14:textId="77777777" w:rsidR="00E63D44" w:rsidRDefault="00E63D44" w:rsidP="00E63D4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рассматривает заявки хозяйствующих субъектов на участие в конкурсе на размещение нестационарных торговых объектов;</w:t>
      </w:r>
    </w:p>
    <w:p w14:paraId="662A48D6" w14:textId="77777777" w:rsidR="00E63D44" w:rsidRDefault="00E63D44" w:rsidP="00E63D4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принимает решение о предоставлении или отказе в предоставлении места для размещения нестационарного торгового объекта.</w:t>
      </w:r>
    </w:p>
    <w:p w14:paraId="662A48D7" w14:textId="77777777" w:rsidR="00E63D44" w:rsidRDefault="00E63D44" w:rsidP="00E63D4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14:paraId="662A48D8" w14:textId="77777777" w:rsidR="00E63D44" w:rsidRDefault="00E63D44" w:rsidP="00E63D4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3. ПОРЯДОК РАБОТЫ КОМИССИИ</w:t>
      </w:r>
    </w:p>
    <w:p w14:paraId="662A48D9" w14:textId="77777777" w:rsidR="00E63D44" w:rsidRDefault="00E63D44" w:rsidP="00E63D44">
      <w:pPr>
        <w:jc w:val="center"/>
        <w:rPr>
          <w:b/>
          <w:color w:val="000000"/>
          <w:sz w:val="28"/>
          <w:szCs w:val="28"/>
        </w:rPr>
      </w:pPr>
    </w:p>
    <w:p w14:paraId="662A48DA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Состав Комиссии формируется из председателя, заместителя председателя, секретаря и членов Комиссии.</w:t>
      </w:r>
    </w:p>
    <w:p w14:paraId="662A48DB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Деятельностью Комиссии руководит председатель Комиссии.</w:t>
      </w:r>
    </w:p>
    <w:p w14:paraId="662A48DC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Заседания Комиссии проводятся по мере необходимости.</w:t>
      </w:r>
    </w:p>
    <w:p w14:paraId="662A48DD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Заседание Комиссии считается правомочным, если на нём присутствует не менее половины её членов. </w:t>
      </w:r>
    </w:p>
    <w:p w14:paraId="662A48DE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3.5. Заседания Комиссии ведёт председатель Комиссии. При отсутствии председателя заседания ведёт его заместитель.</w:t>
      </w:r>
    </w:p>
    <w:p w14:paraId="662A48DF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Для участия в обсуждении отдельных вопросов повестки дня без права совещательного голоса по поручению председателя Комиссии на её заседания могут быть приглашены должностные лица органов исполнительной власти Сахалинской области, специалисты, представители предприятий, учреждений и организаций независимо от форм собственности и ведомственной принадлежности, имеющие отношение к рассматриваемым вопросам.</w:t>
      </w:r>
    </w:p>
    <w:p w14:paraId="662A48E0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3.7. Решения Комиссии принимаются большинством голосов от общего числа её членов, присутствующих на заседании, путем открытого голосования и оформляются протоколом, который подписывают председатель и секретарь Комиссии. При равенстве голосов решающим является голос председателя Комиссии.</w:t>
      </w:r>
    </w:p>
    <w:p w14:paraId="662A48E1" w14:textId="77777777" w:rsidR="00E63D44" w:rsidRDefault="00E63D44" w:rsidP="00E63D4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 Информационно-аналитическое и организационно-техническое обеспечение деятельности Комиссии осуществляет отдел экономического развития администрации Углегорского городского округа.</w:t>
      </w:r>
    </w:p>
    <w:p w14:paraId="662A48E2" w14:textId="77777777" w:rsidR="00E63D44" w:rsidRDefault="00E63D44" w:rsidP="00E63D44">
      <w:pPr>
        <w:rPr>
          <w:color w:val="000000"/>
          <w:sz w:val="28"/>
          <w:szCs w:val="28"/>
        </w:rPr>
      </w:pPr>
    </w:p>
    <w:p w14:paraId="662A48E3" w14:textId="77777777" w:rsidR="00E63D44" w:rsidRDefault="00E63D44" w:rsidP="00E63D44">
      <w:pPr>
        <w:spacing w:after="200" w:line="276" w:lineRule="auto"/>
        <w:jc w:val="right"/>
        <w:rPr>
          <w:color w:val="000000"/>
          <w:sz w:val="26"/>
          <w:szCs w:val="26"/>
        </w:rPr>
        <w:sectPr w:rsidR="00E63D44" w:rsidSect="0073527A"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  <w:r>
        <w:rPr>
          <w:color w:val="000000"/>
          <w:sz w:val="26"/>
          <w:szCs w:val="26"/>
        </w:rPr>
        <w:br w:type="page"/>
      </w:r>
    </w:p>
    <w:p w14:paraId="662A48E4" w14:textId="77777777" w:rsidR="00E63D44" w:rsidRDefault="00E63D44" w:rsidP="003266D5">
      <w:pPr>
        <w:spacing w:after="200" w:line="276" w:lineRule="auto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14:paraId="662A48E5" w14:textId="77777777" w:rsidR="00E63D44" w:rsidRDefault="00E63D44" w:rsidP="003266D5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662A48E6" w14:textId="77777777" w:rsidR="00E63D44" w:rsidRDefault="00E63D44" w:rsidP="003266D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14:paraId="662A48E7" w14:textId="049CAD07" w:rsidR="00E63D44" w:rsidRPr="0071440A" w:rsidRDefault="00E63D44" w:rsidP="003266D5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D1028C">
        <w:rPr>
          <w:sz w:val="28"/>
          <w:szCs w:val="28"/>
        </w:rPr>
        <w:t xml:space="preserve">                                                              </w:t>
      </w:r>
      <w:r w:rsidR="00636D6F">
        <w:rPr>
          <w:sz w:val="28"/>
          <w:szCs w:val="28"/>
        </w:rPr>
        <w:t xml:space="preserve">              </w:t>
      </w:r>
      <w:r w:rsidRPr="00D1028C">
        <w:rPr>
          <w:sz w:val="28"/>
          <w:szCs w:val="28"/>
        </w:rPr>
        <w:t xml:space="preserve">      </w:t>
      </w:r>
      <w:r w:rsidR="003266D5" w:rsidRPr="0071440A">
        <w:rPr>
          <w:sz w:val="28"/>
          <w:szCs w:val="28"/>
        </w:rPr>
        <w:t xml:space="preserve">от </w:t>
      </w:r>
      <w:r w:rsidR="003266D5" w:rsidRPr="003266D5">
        <w:rPr>
          <w:sz w:val="28"/>
          <w:szCs w:val="28"/>
          <w:u w:val="single"/>
        </w:rPr>
        <w:t>26.08.2024</w:t>
      </w:r>
      <w:r w:rsidR="003266D5">
        <w:rPr>
          <w:sz w:val="28"/>
          <w:szCs w:val="28"/>
        </w:rPr>
        <w:t xml:space="preserve"> </w:t>
      </w:r>
      <w:r w:rsidR="003266D5" w:rsidRPr="0071440A">
        <w:rPr>
          <w:sz w:val="28"/>
          <w:szCs w:val="28"/>
        </w:rPr>
        <w:t xml:space="preserve">№ </w:t>
      </w:r>
      <w:r w:rsidR="003266D5">
        <w:rPr>
          <w:sz w:val="28"/>
          <w:szCs w:val="28"/>
          <w:u w:val="single"/>
        </w:rPr>
        <w:t xml:space="preserve">725-п/24        </w:t>
      </w:r>
      <w:r>
        <w:rPr>
          <w:sz w:val="28"/>
          <w:szCs w:val="28"/>
          <w:u w:val="single"/>
        </w:rPr>
        <w:t xml:space="preserve">       </w:t>
      </w:r>
    </w:p>
    <w:p w14:paraId="662A48E8" w14:textId="77777777" w:rsidR="00E63D44" w:rsidRPr="00F5158D" w:rsidRDefault="00E63D44" w:rsidP="00E63D44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A149DA">
        <w:rPr>
          <w:color w:val="FFFFFF" w:themeColor="background1"/>
          <w:sz w:val="28"/>
          <w:szCs w:val="28"/>
        </w:rPr>
        <w:t xml:space="preserve">т </w:t>
      </w:r>
      <w:r w:rsidRPr="00A149DA">
        <w:rPr>
          <w:color w:val="FFFFFF" w:themeColor="background1"/>
          <w:sz w:val="28"/>
          <w:szCs w:val="28"/>
          <w:u w:val="single"/>
        </w:rPr>
        <w:t>15.06.2018г.</w:t>
      </w:r>
      <w:r w:rsidRPr="00A149DA">
        <w:rPr>
          <w:color w:val="FFFFFF" w:themeColor="background1"/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9741EA">
        <w:rPr>
          <w:color w:val="FFFFFF" w:themeColor="background1"/>
          <w:sz w:val="28"/>
          <w:szCs w:val="28"/>
        </w:rPr>
        <w:t>508</w:t>
      </w:r>
    </w:p>
    <w:p w14:paraId="662A48E9" w14:textId="77777777" w:rsidR="00E63D44" w:rsidRDefault="00E63D44" w:rsidP="00E63D44">
      <w:pPr>
        <w:jc w:val="center"/>
        <w:rPr>
          <w:color w:val="000000"/>
          <w:sz w:val="28"/>
          <w:szCs w:val="28"/>
        </w:rPr>
      </w:pPr>
    </w:p>
    <w:p w14:paraId="662A48EA" w14:textId="77777777" w:rsidR="00E63D44" w:rsidRDefault="00E63D44" w:rsidP="00E63D44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СОСТАВ</w:t>
      </w:r>
    </w:p>
    <w:p w14:paraId="662A48EB" w14:textId="77777777" w:rsidR="00E63D44" w:rsidRDefault="00E63D44" w:rsidP="00E63D44">
      <w:pPr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комиссии </w:t>
      </w:r>
      <w:r w:rsidRPr="00C03920">
        <w:rPr>
          <w:color w:val="000000"/>
          <w:spacing w:val="2"/>
          <w:sz w:val="28"/>
          <w:szCs w:val="28"/>
        </w:rPr>
        <w:t xml:space="preserve">по вопросам размещения нестационарных торговых объектов на территории </w:t>
      </w:r>
      <w:r>
        <w:rPr>
          <w:sz w:val="28"/>
          <w:szCs w:val="28"/>
        </w:rPr>
        <w:t>Углегорского городского округа</w:t>
      </w:r>
      <w:r w:rsidRPr="00C03920">
        <w:rPr>
          <w:color w:val="000000"/>
          <w:spacing w:val="2"/>
          <w:sz w:val="28"/>
          <w:szCs w:val="28"/>
        </w:rPr>
        <w:t xml:space="preserve"> Сахалинской области</w:t>
      </w:r>
    </w:p>
    <w:p w14:paraId="662A48EC" w14:textId="77777777" w:rsidR="00E63D44" w:rsidRPr="00BA19F3" w:rsidRDefault="00E63D44" w:rsidP="00E63D44">
      <w:pPr>
        <w:jc w:val="center"/>
        <w:rPr>
          <w:b/>
          <w:bCs/>
          <w:i/>
          <w:color w:val="000000"/>
          <w:sz w:val="28"/>
          <w:szCs w:val="28"/>
        </w:rPr>
      </w:pPr>
    </w:p>
    <w:tbl>
      <w:tblPr>
        <w:tblW w:w="10380" w:type="dxa"/>
        <w:tblInd w:w="-771" w:type="dxa"/>
        <w:tblLayout w:type="fixed"/>
        <w:tblLook w:val="04A0" w:firstRow="1" w:lastRow="0" w:firstColumn="1" w:lastColumn="0" w:noHBand="0" w:noVBand="1"/>
      </w:tblPr>
      <w:tblGrid>
        <w:gridCol w:w="10380"/>
      </w:tblGrid>
      <w:tr w:rsidR="00E63D44" w:rsidRPr="00836502" w14:paraId="662A48EE" w14:textId="77777777" w:rsidTr="00F777B5">
        <w:trPr>
          <w:trHeight w:val="479"/>
        </w:trPr>
        <w:tc>
          <w:tcPr>
            <w:tcW w:w="10380" w:type="dxa"/>
            <w:vAlign w:val="center"/>
            <w:hideMark/>
          </w:tcPr>
          <w:p w14:paraId="662A48ED" w14:textId="77777777" w:rsidR="00E63D44" w:rsidRPr="00836502" w:rsidRDefault="00E63D44" w:rsidP="00F777B5">
            <w:pPr>
              <w:jc w:val="both"/>
              <w:rPr>
                <w:b/>
                <w:sz w:val="28"/>
                <w:szCs w:val="28"/>
              </w:rPr>
            </w:pPr>
            <w:r w:rsidRPr="00836502">
              <w:rPr>
                <w:b/>
                <w:sz w:val="28"/>
                <w:szCs w:val="28"/>
              </w:rPr>
              <w:t>Председатель комиссии:</w:t>
            </w:r>
          </w:p>
        </w:tc>
      </w:tr>
      <w:tr w:rsidR="00E63D44" w:rsidRPr="00836502" w14:paraId="662A48F0" w14:textId="77777777" w:rsidTr="00F777B5">
        <w:tc>
          <w:tcPr>
            <w:tcW w:w="10380" w:type="dxa"/>
            <w:vAlign w:val="center"/>
            <w:hideMark/>
          </w:tcPr>
          <w:p w14:paraId="662A48EF" w14:textId="77777777" w:rsidR="00E63D44" w:rsidRPr="00836502" w:rsidRDefault="006B7237" w:rsidP="00F777B5">
            <w:pPr>
              <w:jc w:val="both"/>
              <w:rPr>
                <w:sz w:val="28"/>
                <w:szCs w:val="28"/>
              </w:rPr>
            </w:pPr>
            <w:r w:rsidRPr="00836502">
              <w:rPr>
                <w:sz w:val="28"/>
                <w:szCs w:val="28"/>
              </w:rPr>
              <w:t xml:space="preserve">      - </w:t>
            </w:r>
            <w:r w:rsidR="00E63D44" w:rsidRPr="00836502">
              <w:rPr>
                <w:sz w:val="28"/>
                <w:szCs w:val="28"/>
              </w:rPr>
              <w:t>Глава Углегорского городского округа</w:t>
            </w:r>
          </w:p>
        </w:tc>
      </w:tr>
      <w:tr w:rsidR="00E63D44" w:rsidRPr="00836502" w14:paraId="662A48F2" w14:textId="77777777" w:rsidTr="00F777B5">
        <w:trPr>
          <w:trHeight w:val="456"/>
        </w:trPr>
        <w:tc>
          <w:tcPr>
            <w:tcW w:w="10380" w:type="dxa"/>
            <w:vAlign w:val="center"/>
            <w:hideMark/>
          </w:tcPr>
          <w:p w14:paraId="662A48F1" w14:textId="77777777" w:rsidR="00E63D44" w:rsidRPr="00836502" w:rsidRDefault="00E63D44" w:rsidP="00F777B5">
            <w:pPr>
              <w:jc w:val="both"/>
              <w:rPr>
                <w:b/>
                <w:sz w:val="28"/>
                <w:szCs w:val="28"/>
              </w:rPr>
            </w:pPr>
            <w:r w:rsidRPr="00836502">
              <w:rPr>
                <w:b/>
                <w:sz w:val="28"/>
                <w:szCs w:val="28"/>
              </w:rPr>
              <w:t>Заместитель председателя комиссии:</w:t>
            </w:r>
          </w:p>
        </w:tc>
      </w:tr>
      <w:tr w:rsidR="00E63D44" w:rsidRPr="00836502" w14:paraId="662A48F4" w14:textId="77777777" w:rsidTr="00F777B5">
        <w:trPr>
          <w:trHeight w:val="704"/>
        </w:trPr>
        <w:tc>
          <w:tcPr>
            <w:tcW w:w="10380" w:type="dxa"/>
            <w:vAlign w:val="center"/>
            <w:hideMark/>
          </w:tcPr>
          <w:p w14:paraId="662A48F3" w14:textId="77777777" w:rsidR="00E63D44" w:rsidRPr="00836502" w:rsidRDefault="00836502" w:rsidP="00F777B5">
            <w:pPr>
              <w:jc w:val="both"/>
              <w:rPr>
                <w:sz w:val="28"/>
                <w:szCs w:val="28"/>
              </w:rPr>
            </w:pPr>
            <w:r w:rsidRPr="00836502">
              <w:rPr>
                <w:sz w:val="28"/>
                <w:szCs w:val="28"/>
              </w:rPr>
              <w:t xml:space="preserve">      </w:t>
            </w:r>
            <w:r w:rsidR="006B7237" w:rsidRPr="00836502">
              <w:rPr>
                <w:sz w:val="28"/>
                <w:szCs w:val="28"/>
              </w:rPr>
              <w:t xml:space="preserve">- </w:t>
            </w:r>
            <w:r w:rsidR="00E63D44" w:rsidRPr="00836502">
              <w:rPr>
                <w:sz w:val="28"/>
                <w:szCs w:val="28"/>
              </w:rPr>
              <w:t>Первый вице-мэр администрации Углегорского городского округа</w:t>
            </w:r>
          </w:p>
        </w:tc>
      </w:tr>
      <w:tr w:rsidR="00E63D44" w:rsidRPr="00836502" w14:paraId="662A48F6" w14:textId="77777777" w:rsidTr="00F777B5">
        <w:trPr>
          <w:trHeight w:val="452"/>
        </w:trPr>
        <w:tc>
          <w:tcPr>
            <w:tcW w:w="10380" w:type="dxa"/>
            <w:vAlign w:val="center"/>
            <w:hideMark/>
          </w:tcPr>
          <w:p w14:paraId="662A48F5" w14:textId="77777777" w:rsidR="00E63D44" w:rsidRPr="00836502" w:rsidRDefault="00E63D44" w:rsidP="00F777B5">
            <w:pPr>
              <w:jc w:val="both"/>
              <w:rPr>
                <w:sz w:val="28"/>
                <w:szCs w:val="28"/>
              </w:rPr>
            </w:pPr>
            <w:r w:rsidRPr="00836502">
              <w:rPr>
                <w:b/>
                <w:sz w:val="28"/>
                <w:szCs w:val="28"/>
              </w:rPr>
              <w:t>Секретарь комиссии:</w:t>
            </w:r>
          </w:p>
        </w:tc>
      </w:tr>
      <w:tr w:rsidR="00E63D44" w:rsidRPr="00836502" w14:paraId="662A48F8" w14:textId="77777777" w:rsidTr="00F777B5">
        <w:tc>
          <w:tcPr>
            <w:tcW w:w="10380" w:type="dxa"/>
            <w:hideMark/>
          </w:tcPr>
          <w:p w14:paraId="662A48F7" w14:textId="77777777" w:rsidR="00E63D44" w:rsidRPr="00836502" w:rsidRDefault="006B7237" w:rsidP="00F777B5">
            <w:pPr>
              <w:jc w:val="both"/>
              <w:rPr>
                <w:sz w:val="28"/>
                <w:szCs w:val="28"/>
              </w:rPr>
            </w:pPr>
            <w:r w:rsidRPr="00836502">
              <w:rPr>
                <w:sz w:val="28"/>
                <w:szCs w:val="28"/>
              </w:rPr>
              <w:t xml:space="preserve">      - </w:t>
            </w:r>
            <w:r w:rsidR="00E63D44" w:rsidRPr="00836502">
              <w:rPr>
                <w:sz w:val="28"/>
                <w:szCs w:val="28"/>
              </w:rPr>
              <w:t>Ведущий специалист отдела экономического развития администрации Углегорского городского округа</w:t>
            </w:r>
          </w:p>
        </w:tc>
      </w:tr>
      <w:tr w:rsidR="00E63D44" w:rsidRPr="00836502" w14:paraId="662A48FA" w14:textId="77777777" w:rsidTr="00F777B5">
        <w:trPr>
          <w:trHeight w:val="473"/>
        </w:trPr>
        <w:tc>
          <w:tcPr>
            <w:tcW w:w="10380" w:type="dxa"/>
            <w:vAlign w:val="center"/>
            <w:hideMark/>
          </w:tcPr>
          <w:p w14:paraId="662A48F9" w14:textId="77777777" w:rsidR="00E63D44" w:rsidRPr="00836502" w:rsidRDefault="00E63D44" w:rsidP="00F777B5">
            <w:pPr>
              <w:jc w:val="both"/>
              <w:rPr>
                <w:b/>
                <w:sz w:val="28"/>
                <w:szCs w:val="28"/>
              </w:rPr>
            </w:pPr>
            <w:r w:rsidRPr="00836502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E63D44" w:rsidRPr="00836502" w14:paraId="662A48FC" w14:textId="77777777" w:rsidTr="00F777B5">
        <w:trPr>
          <w:trHeight w:val="473"/>
        </w:trPr>
        <w:tc>
          <w:tcPr>
            <w:tcW w:w="10380" w:type="dxa"/>
            <w:vAlign w:val="center"/>
          </w:tcPr>
          <w:p w14:paraId="662A48FB" w14:textId="77777777" w:rsidR="00E63D44" w:rsidRPr="00836502" w:rsidRDefault="00836502" w:rsidP="00F777B5">
            <w:pPr>
              <w:jc w:val="both"/>
              <w:rPr>
                <w:b/>
                <w:i/>
                <w:sz w:val="28"/>
                <w:szCs w:val="28"/>
              </w:rPr>
            </w:pPr>
            <w:r w:rsidRPr="00836502">
              <w:rPr>
                <w:sz w:val="28"/>
                <w:szCs w:val="28"/>
              </w:rPr>
              <w:t xml:space="preserve">      </w:t>
            </w:r>
            <w:r w:rsidR="006B7237" w:rsidRPr="00836502">
              <w:rPr>
                <w:sz w:val="28"/>
                <w:szCs w:val="28"/>
              </w:rPr>
              <w:t xml:space="preserve">- </w:t>
            </w:r>
            <w:r w:rsidR="00E63D44" w:rsidRPr="00836502">
              <w:rPr>
                <w:sz w:val="28"/>
                <w:szCs w:val="28"/>
              </w:rPr>
              <w:t>Начальник отдела экономического развития администрации Углегорского городского округа</w:t>
            </w:r>
            <w:r w:rsidRPr="00836502">
              <w:rPr>
                <w:sz w:val="28"/>
                <w:szCs w:val="28"/>
              </w:rPr>
              <w:t>;</w:t>
            </w:r>
          </w:p>
        </w:tc>
      </w:tr>
      <w:tr w:rsidR="00E63D44" w:rsidRPr="00836502" w14:paraId="662A48FE" w14:textId="77777777" w:rsidTr="00F777B5">
        <w:trPr>
          <w:trHeight w:val="649"/>
        </w:trPr>
        <w:tc>
          <w:tcPr>
            <w:tcW w:w="10380" w:type="dxa"/>
            <w:vAlign w:val="center"/>
            <w:hideMark/>
          </w:tcPr>
          <w:p w14:paraId="662A48FD" w14:textId="77777777" w:rsidR="00E63D44" w:rsidRPr="00836502" w:rsidRDefault="00836502" w:rsidP="00F777B5">
            <w:pPr>
              <w:jc w:val="both"/>
              <w:rPr>
                <w:sz w:val="28"/>
                <w:szCs w:val="28"/>
              </w:rPr>
            </w:pPr>
            <w:r w:rsidRPr="00836502">
              <w:rPr>
                <w:sz w:val="28"/>
                <w:szCs w:val="28"/>
              </w:rPr>
              <w:t xml:space="preserve">      </w:t>
            </w:r>
            <w:r w:rsidR="006B7237" w:rsidRPr="00836502">
              <w:rPr>
                <w:sz w:val="28"/>
                <w:szCs w:val="28"/>
              </w:rPr>
              <w:t xml:space="preserve">- </w:t>
            </w:r>
            <w:r w:rsidR="00E63D44" w:rsidRPr="00836502">
              <w:rPr>
                <w:sz w:val="28"/>
                <w:szCs w:val="28"/>
              </w:rPr>
              <w:t>Начальник Финансового управления Углегорского городского округа</w:t>
            </w:r>
            <w:r w:rsidRPr="00836502">
              <w:rPr>
                <w:sz w:val="28"/>
                <w:szCs w:val="28"/>
              </w:rPr>
              <w:t>;</w:t>
            </w:r>
          </w:p>
        </w:tc>
      </w:tr>
      <w:tr w:rsidR="00E63D44" w:rsidRPr="00836502" w14:paraId="662A4900" w14:textId="77777777" w:rsidTr="00F777B5">
        <w:trPr>
          <w:trHeight w:val="695"/>
        </w:trPr>
        <w:tc>
          <w:tcPr>
            <w:tcW w:w="10380" w:type="dxa"/>
            <w:vAlign w:val="center"/>
            <w:hideMark/>
          </w:tcPr>
          <w:p w14:paraId="662A48FF" w14:textId="77777777" w:rsidR="00E63D44" w:rsidRPr="00836502" w:rsidRDefault="00836502" w:rsidP="00F777B5">
            <w:pPr>
              <w:pStyle w:val="consplusnonforma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36502">
              <w:rPr>
                <w:sz w:val="28"/>
                <w:szCs w:val="28"/>
              </w:rPr>
              <w:t xml:space="preserve">      </w:t>
            </w:r>
            <w:r w:rsidR="006B7237" w:rsidRPr="00836502">
              <w:rPr>
                <w:sz w:val="28"/>
                <w:szCs w:val="28"/>
              </w:rPr>
              <w:t xml:space="preserve">- </w:t>
            </w:r>
            <w:r w:rsidR="00E63D44" w:rsidRPr="00836502">
              <w:rPr>
                <w:sz w:val="28"/>
                <w:szCs w:val="28"/>
              </w:rPr>
              <w:t>Начальник МКУ «Юридическая служба» Углегорского городского округа</w:t>
            </w:r>
            <w:r w:rsidRPr="00836502">
              <w:rPr>
                <w:sz w:val="28"/>
                <w:szCs w:val="28"/>
              </w:rPr>
              <w:t>;</w:t>
            </w:r>
          </w:p>
        </w:tc>
      </w:tr>
      <w:tr w:rsidR="00E63D44" w:rsidRPr="00836502" w14:paraId="662A4902" w14:textId="77777777" w:rsidTr="00F777B5">
        <w:trPr>
          <w:trHeight w:val="695"/>
        </w:trPr>
        <w:tc>
          <w:tcPr>
            <w:tcW w:w="10380" w:type="dxa"/>
            <w:vAlign w:val="center"/>
          </w:tcPr>
          <w:p w14:paraId="662A4901" w14:textId="77777777" w:rsidR="00E63D44" w:rsidRPr="00836502" w:rsidRDefault="00836502" w:rsidP="00F777B5">
            <w:pPr>
              <w:pStyle w:val="consplusnonforma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36502">
              <w:rPr>
                <w:sz w:val="28"/>
                <w:szCs w:val="28"/>
              </w:rPr>
              <w:t xml:space="preserve">      </w:t>
            </w:r>
            <w:r w:rsidR="006B7237" w:rsidRPr="00836502">
              <w:rPr>
                <w:sz w:val="28"/>
                <w:szCs w:val="28"/>
              </w:rPr>
              <w:t xml:space="preserve">- </w:t>
            </w:r>
            <w:r w:rsidR="00E63D44" w:rsidRPr="00836502">
              <w:rPr>
                <w:sz w:val="28"/>
                <w:szCs w:val="28"/>
              </w:rPr>
              <w:t>Председатель Комитета по управлению муниципальной собственностью Углегорского городского округа</w:t>
            </w:r>
            <w:r w:rsidRPr="00836502">
              <w:rPr>
                <w:sz w:val="28"/>
                <w:szCs w:val="28"/>
              </w:rPr>
              <w:t>.</w:t>
            </w:r>
          </w:p>
        </w:tc>
      </w:tr>
    </w:tbl>
    <w:p w14:paraId="662A4903" w14:textId="77777777" w:rsidR="00E63D44" w:rsidRPr="00836502" w:rsidRDefault="00E63D44" w:rsidP="00F777B5">
      <w:pPr>
        <w:jc w:val="both"/>
        <w:rPr>
          <w:sz w:val="28"/>
          <w:szCs w:val="28"/>
        </w:rPr>
      </w:pPr>
    </w:p>
    <w:p w14:paraId="662A4904" w14:textId="77777777" w:rsidR="00CC4E07" w:rsidRDefault="00CC4E07"/>
    <w:sectPr w:rsidR="00CC4E07" w:rsidSect="009741EA">
      <w:type w:val="continuous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44"/>
    <w:rsid w:val="003266D5"/>
    <w:rsid w:val="00636D6F"/>
    <w:rsid w:val="006B7237"/>
    <w:rsid w:val="00836502"/>
    <w:rsid w:val="00A637F2"/>
    <w:rsid w:val="00BF0B8F"/>
    <w:rsid w:val="00C57CFF"/>
    <w:rsid w:val="00C74A31"/>
    <w:rsid w:val="00CC4E07"/>
    <w:rsid w:val="00E63D44"/>
    <w:rsid w:val="00F7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A48C2"/>
  <w15:docId w15:val="{7140E38D-ED6D-47B7-AF4D-E83C8DFD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E63D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</cp:revision>
  <dcterms:created xsi:type="dcterms:W3CDTF">2024-08-26T03:21:00Z</dcterms:created>
  <dcterms:modified xsi:type="dcterms:W3CDTF">2024-08-26T03:21:00Z</dcterms:modified>
</cp:coreProperties>
</file>