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1A2EA" w14:textId="77777777" w:rsidR="00B23F82" w:rsidRDefault="00B23F82" w:rsidP="006A1E30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53CE65C8" wp14:editId="2547DFB4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83ED16" w14:textId="77777777" w:rsidR="00B23F82" w:rsidRDefault="00B23F82" w:rsidP="006A1E30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722B3098" w14:textId="77777777" w:rsidR="00B23F82" w:rsidRDefault="00B23F82" w:rsidP="006A1E30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7DF41B9F" w14:textId="7EDDFD35" w:rsidR="00B23F82" w:rsidRPr="00A91438" w:rsidRDefault="00B23F82" w:rsidP="006A1E3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25.03.2025</w:t>
      </w:r>
      <w:r>
        <w:rPr>
          <w:sz w:val="28"/>
          <w:szCs w:val="28"/>
        </w:rPr>
        <w:t xml:space="preserve"> </w:t>
      </w:r>
      <w:r w:rsidRPr="00A9143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282-п/25</w:t>
      </w:r>
    </w:p>
    <w:p w14:paraId="18D48BE4" w14:textId="77777777" w:rsidR="00B23F82" w:rsidRDefault="00B23F82" w:rsidP="006A1E30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2D075750" w14:textId="77777777" w:rsidR="00B23F82" w:rsidRDefault="00B23F82" w:rsidP="006A1E30">
      <w:pPr>
        <w:widowControl w:val="0"/>
        <w:tabs>
          <w:tab w:val="left" w:pos="0"/>
        </w:tabs>
        <w:autoSpaceDE w:val="0"/>
        <w:autoSpaceDN w:val="0"/>
        <w:adjustRightInd w:val="0"/>
        <w:spacing w:after="480"/>
        <w:ind w:right="4252"/>
        <w:jc w:val="both"/>
        <w:rPr>
          <w:sz w:val="28"/>
          <w:szCs w:val="28"/>
        </w:rPr>
      </w:pPr>
      <w:r w:rsidRPr="00ED34E7">
        <w:rPr>
          <w:sz w:val="28"/>
          <w:szCs w:val="28"/>
        </w:rPr>
        <w:t xml:space="preserve">Об утверждении порядка ликвидации аварийных ситуаций в системах электроснабжения, теплоснабжения, водоснабжения и водоотведения с учетом взаимодействия энергоснабжающих организаций, потребителей и служб жилищно-коммунального комплекса всех форм собственности на территории Углегорского </w:t>
      </w:r>
      <w:r>
        <w:rPr>
          <w:sz w:val="28"/>
          <w:szCs w:val="28"/>
        </w:rPr>
        <w:t>муниципального</w:t>
      </w:r>
      <w:r w:rsidRPr="00ED34E7">
        <w:rPr>
          <w:sz w:val="28"/>
          <w:szCs w:val="28"/>
        </w:rPr>
        <w:t xml:space="preserve"> округа </w:t>
      </w:r>
      <w:r>
        <w:rPr>
          <w:sz w:val="28"/>
          <w:szCs w:val="28"/>
        </w:rPr>
        <w:t xml:space="preserve">Сахалинской области </w:t>
      </w:r>
      <w:r w:rsidRPr="00ED34E7">
        <w:rPr>
          <w:sz w:val="28"/>
          <w:szCs w:val="28"/>
        </w:rPr>
        <w:t>и положения о взаимодействии диспетчерских и аварийно-восстановительных служб по вопросам энергообеспечения</w:t>
      </w:r>
    </w:p>
    <w:p w14:paraId="0DAD555B" w14:textId="77777777" w:rsidR="00B23F82" w:rsidRPr="00ED34E7" w:rsidRDefault="00B23F82" w:rsidP="006A1E30">
      <w:pPr>
        <w:spacing w:before="480"/>
        <w:ind w:firstLine="709"/>
        <w:contextualSpacing/>
        <w:jc w:val="both"/>
        <w:rPr>
          <w:sz w:val="28"/>
          <w:szCs w:val="28"/>
        </w:rPr>
      </w:pPr>
      <w:r w:rsidRPr="00ED34E7">
        <w:rPr>
          <w:sz w:val="28"/>
          <w:szCs w:val="28"/>
        </w:rPr>
        <w:t>В соответствии с Федеральным законом от 06</w:t>
      </w:r>
      <w:r>
        <w:rPr>
          <w:sz w:val="28"/>
          <w:szCs w:val="28"/>
        </w:rPr>
        <w:t>.10.</w:t>
      </w:r>
      <w:r w:rsidRPr="00ED34E7">
        <w:rPr>
          <w:sz w:val="28"/>
          <w:szCs w:val="28"/>
        </w:rPr>
        <w:t>2003 № 131-ФЗ «Об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ED34E7">
        <w:rPr>
          <w:sz w:val="28"/>
          <w:szCs w:val="28"/>
        </w:rPr>
        <w:t xml:space="preserve">, </w:t>
      </w:r>
      <w:r>
        <w:rPr>
          <w:sz w:val="28"/>
          <w:szCs w:val="28"/>
        </w:rPr>
        <w:t>приказом министерства энергетики Российской Федерации от 13.03.2024 № 2234  «Об утверждении Правил обеспечения готовности к отопительному периоду и Порядка проведения оценки обеспечения готовности к отопительному периоду», п</w:t>
      </w:r>
      <w:r w:rsidRPr="00ED34E7">
        <w:rPr>
          <w:sz w:val="28"/>
          <w:szCs w:val="28"/>
        </w:rPr>
        <w:t xml:space="preserve">риказом Федеральной Службы по экологическому, технологическому и атомному надзору от 17.07.2013 № 314 «Об утверждении методических рекомендаций по проверке готовности муниципальных образований к отопительному периоду», </w:t>
      </w:r>
      <w:r>
        <w:rPr>
          <w:sz w:val="28"/>
          <w:szCs w:val="28"/>
        </w:rPr>
        <w:t>п</w:t>
      </w:r>
      <w:r w:rsidRPr="00ED34E7">
        <w:rPr>
          <w:sz w:val="28"/>
          <w:szCs w:val="28"/>
        </w:rPr>
        <w:t>риказом Министерства строительства и жилищно-коммунального хозяйства РФ от 04.06.2020 № 305/</w:t>
      </w:r>
      <w:proofErr w:type="spellStart"/>
      <w:r w:rsidRPr="00ED34E7">
        <w:rPr>
          <w:sz w:val="28"/>
          <w:szCs w:val="28"/>
        </w:rPr>
        <w:t>пр</w:t>
      </w:r>
      <w:proofErr w:type="spellEnd"/>
      <w:r w:rsidRPr="00ED34E7">
        <w:rPr>
          <w:sz w:val="28"/>
          <w:szCs w:val="28"/>
        </w:rPr>
        <w:t xml:space="preserve"> «Об утверждении методических рекомендаций о порядке мониторинга и контроля устранения аварий и инцидентов на объектах жилищно-коммунального хозяйства», руководствуясь Уставом Углегорского </w:t>
      </w:r>
      <w:r>
        <w:rPr>
          <w:sz w:val="28"/>
          <w:szCs w:val="28"/>
        </w:rPr>
        <w:t>муниципального</w:t>
      </w:r>
      <w:r w:rsidRPr="00ED34E7">
        <w:rPr>
          <w:sz w:val="28"/>
          <w:szCs w:val="28"/>
        </w:rPr>
        <w:t xml:space="preserve"> округа </w:t>
      </w:r>
      <w:r>
        <w:rPr>
          <w:sz w:val="28"/>
          <w:szCs w:val="28"/>
        </w:rPr>
        <w:t xml:space="preserve">Сахалинской области </w:t>
      </w:r>
      <w:r w:rsidRPr="00ED34E7">
        <w:rPr>
          <w:bCs/>
          <w:sz w:val="28"/>
          <w:szCs w:val="28"/>
        </w:rPr>
        <w:t xml:space="preserve">администрация Углегорского </w:t>
      </w:r>
      <w:r>
        <w:rPr>
          <w:bCs/>
          <w:sz w:val="28"/>
          <w:szCs w:val="28"/>
        </w:rPr>
        <w:t>муниципального</w:t>
      </w:r>
      <w:r w:rsidRPr="00ED34E7">
        <w:rPr>
          <w:bCs/>
          <w:sz w:val="28"/>
          <w:szCs w:val="28"/>
        </w:rPr>
        <w:t xml:space="preserve"> округа </w:t>
      </w:r>
      <w:r>
        <w:rPr>
          <w:bCs/>
          <w:sz w:val="28"/>
          <w:szCs w:val="28"/>
        </w:rPr>
        <w:t xml:space="preserve">Сахалинской области </w:t>
      </w:r>
      <w:r w:rsidRPr="00ED34E7">
        <w:rPr>
          <w:b/>
          <w:bCs/>
          <w:sz w:val="28"/>
          <w:szCs w:val="28"/>
        </w:rPr>
        <w:t>постановляет</w:t>
      </w:r>
      <w:r w:rsidRPr="00ED34E7">
        <w:rPr>
          <w:sz w:val="28"/>
          <w:szCs w:val="28"/>
        </w:rPr>
        <w:t>:</w:t>
      </w:r>
    </w:p>
    <w:p w14:paraId="4DB04DDD" w14:textId="77777777" w:rsidR="00B23F82" w:rsidRPr="00ED34E7" w:rsidRDefault="00B23F82" w:rsidP="00B23F82">
      <w:pPr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 w:rsidRPr="00ED34E7">
        <w:rPr>
          <w:sz w:val="28"/>
          <w:szCs w:val="28"/>
        </w:rPr>
        <w:t xml:space="preserve">Утвердить Порядок ликвидации аварийных ситуаций в системах электроснабжения, теплоснабжения, водоснабжения и водоотведения с учетом взаимодействия энергоснабжающих организаций, потребителей и служб жилищно-коммунального комплекса всех форм собственности на территории </w:t>
      </w:r>
      <w:r w:rsidRPr="00ED34E7">
        <w:rPr>
          <w:sz w:val="28"/>
          <w:szCs w:val="28"/>
        </w:rPr>
        <w:lastRenderedPageBreak/>
        <w:t xml:space="preserve">Углегорского </w:t>
      </w:r>
      <w:r>
        <w:rPr>
          <w:sz w:val="28"/>
          <w:szCs w:val="28"/>
        </w:rPr>
        <w:t>муниципального</w:t>
      </w:r>
      <w:r w:rsidRPr="00ED34E7">
        <w:rPr>
          <w:sz w:val="28"/>
          <w:szCs w:val="28"/>
        </w:rPr>
        <w:t xml:space="preserve"> округа </w:t>
      </w:r>
      <w:r>
        <w:rPr>
          <w:sz w:val="28"/>
          <w:szCs w:val="28"/>
        </w:rPr>
        <w:t>Сахалинской области</w:t>
      </w:r>
      <w:r w:rsidRPr="00ED34E7">
        <w:rPr>
          <w:sz w:val="28"/>
          <w:szCs w:val="28"/>
        </w:rPr>
        <w:t xml:space="preserve"> согласно приложению № 1 к настоящему постановлению.</w:t>
      </w:r>
    </w:p>
    <w:p w14:paraId="7FA7EDE6" w14:textId="77777777" w:rsidR="00B23F82" w:rsidRPr="00ED34E7" w:rsidRDefault="00B23F82" w:rsidP="00B23F82">
      <w:pPr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 w:rsidRPr="00ED34E7">
        <w:rPr>
          <w:sz w:val="28"/>
          <w:szCs w:val="28"/>
        </w:rPr>
        <w:t>Утвердить Положение о взаимодействии диспетчерских и аварийно-восстановительных служб по вопросам энергообеспечения согласно приложению № 2 к настоящему постановлению.</w:t>
      </w:r>
    </w:p>
    <w:p w14:paraId="685E8FDB" w14:textId="77777777" w:rsidR="00B23F82" w:rsidRDefault="00B23F82" w:rsidP="00B23F82">
      <w:pPr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 w:rsidRPr="00BC4097">
        <w:rPr>
          <w:sz w:val="28"/>
          <w:szCs w:val="28"/>
        </w:rPr>
        <w:t xml:space="preserve">Признать утратившим силу постановление администрации Углегорского городского округа от 01.03.2024 № 161-п/24 «Об утверждении Порядка ликвидации аварийных ситуаций в системах электроснабжения, теплоснабжения, водоснабжения и водоотведения с учетом взаимодействия энергоснабжающих организаций, потребителей </w:t>
      </w:r>
      <w:r w:rsidRPr="00ED34E7">
        <w:rPr>
          <w:sz w:val="28"/>
          <w:szCs w:val="28"/>
        </w:rPr>
        <w:t xml:space="preserve">и служб жилищно-коммунального комплекса всех форм собственности на территории Углегорского </w:t>
      </w:r>
      <w:r>
        <w:rPr>
          <w:sz w:val="28"/>
          <w:szCs w:val="28"/>
        </w:rPr>
        <w:t>городского</w:t>
      </w:r>
      <w:r w:rsidRPr="00ED34E7">
        <w:rPr>
          <w:sz w:val="28"/>
          <w:szCs w:val="28"/>
        </w:rPr>
        <w:t xml:space="preserve"> округа и положения о взаимодействии диспетчерских и аварийно-восстановительных служб по вопросам энергообеспечения</w:t>
      </w:r>
      <w:r>
        <w:rPr>
          <w:sz w:val="28"/>
          <w:szCs w:val="28"/>
        </w:rPr>
        <w:t>».</w:t>
      </w:r>
    </w:p>
    <w:p w14:paraId="0EC1B5C7" w14:textId="77777777" w:rsidR="00B23F82" w:rsidRPr="00C43059" w:rsidRDefault="00B23F82" w:rsidP="00B23F82">
      <w:pPr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 w:rsidRPr="00830AB3">
        <w:rPr>
          <w:sz w:val="28"/>
          <w:szCs w:val="28"/>
        </w:rPr>
        <w:t xml:space="preserve">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</w:t>
      </w:r>
      <w:r w:rsidRPr="00C43059">
        <w:rPr>
          <w:sz w:val="28"/>
          <w:szCs w:val="28"/>
        </w:rPr>
        <w:t xml:space="preserve">Сахалинской области в сети Интернет. </w:t>
      </w:r>
    </w:p>
    <w:p w14:paraId="38675861" w14:textId="77777777" w:rsidR="00B23F82" w:rsidRPr="00F8287F" w:rsidRDefault="00B23F82" w:rsidP="00B23F82">
      <w:pPr>
        <w:pStyle w:val="a7"/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 w:rsidRPr="00F8287F">
        <w:rPr>
          <w:sz w:val="28"/>
          <w:szCs w:val="28"/>
        </w:rPr>
        <w:t>Контроль исполнения постановления оставляю за собой.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20DD425401344025A5CD39F3F8F874A4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B23F82" w:rsidRPr="00EB641E" w14:paraId="02E40C3F" w14:textId="77777777" w:rsidTr="006A1E30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6FB646D8" w14:textId="77777777" w:rsidR="00B23F82" w:rsidRPr="009B2595" w:rsidRDefault="00B23F82" w:rsidP="006A1E30">
                <w:r w:rsidRPr="002720D4">
                  <w:rPr>
                    <w:rFonts w:eastAsiaTheme="minorEastAsia"/>
                    <w:sz w:val="28"/>
                    <w:szCs w:val="28"/>
                    <w:lang w:eastAsia="zh-CN"/>
                  </w:rPr>
                  <w:t>Исполняющий обязанности главы Углегорского муниципального округа Сахалинской области</w:t>
                </w:r>
                <w:r>
                  <w:rPr>
                    <w:rFonts w:eastAsiaTheme="minorEastAsia"/>
                    <w:lang w:eastAsia="zh-CN"/>
                  </w:rPr>
                  <w:t xml:space="preserve"> 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3EC8C2DB" w14:textId="77777777" w:rsidR="00B23F82" w:rsidRPr="009B3ED5" w:rsidRDefault="00B23F82" w:rsidP="006A1E30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60EABB19" wp14:editId="28189A6E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36E82519" w14:textId="77777777" w:rsidR="00B23F82" w:rsidRPr="006233F0" w:rsidRDefault="00B23F82" w:rsidP="006A1E30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Д.В.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proofErr w:type="spellStart"/>
                <w:r>
                  <w:rPr>
                    <w:rFonts w:cs="Arial"/>
                    <w:sz w:val="28"/>
                    <w:szCs w:val="28"/>
                  </w:rPr>
                  <w:t>Очековский</w:t>
                </w:r>
                <w:proofErr w:type="spellEnd"/>
              </w:p>
            </w:tc>
          </w:tr>
        </w:sdtContent>
      </w:sdt>
    </w:tbl>
    <w:p w14:paraId="01B69067" w14:textId="77777777" w:rsidR="00B23F82" w:rsidRPr="0073527A" w:rsidRDefault="00B23F82" w:rsidP="00B23F82">
      <w:pPr>
        <w:tabs>
          <w:tab w:val="left" w:pos="3231"/>
        </w:tabs>
        <w:rPr>
          <w:sz w:val="28"/>
          <w:szCs w:val="28"/>
        </w:rPr>
      </w:pPr>
    </w:p>
    <w:p w14:paraId="5F15D568" w14:textId="77777777" w:rsidR="003A0AFD" w:rsidRDefault="003A0AFD"/>
    <w:sectPr w:rsidR="003A0AFD" w:rsidSect="00B23F82">
      <w:footerReference w:type="first" r:id="rId8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93A76" w14:textId="77777777" w:rsidR="00B23F82" w:rsidRDefault="00B23F82">
    <w:pPr>
      <w:pStyle w:val="ac"/>
    </w:pPr>
    <w:r>
      <w:t>327-п/25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EndPr/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90185"/>
    <w:multiLevelType w:val="hybridMultilevel"/>
    <w:tmpl w:val="7DEE93CA"/>
    <w:lvl w:ilvl="0" w:tplc="C0BC823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 w16cid:durableId="1834029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F82"/>
    <w:rsid w:val="000A7B20"/>
    <w:rsid w:val="003A0AFD"/>
    <w:rsid w:val="003E5BC6"/>
    <w:rsid w:val="00756762"/>
    <w:rsid w:val="00B23F82"/>
    <w:rsid w:val="00FD3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89C0B"/>
  <w15:chartTrackingRefBased/>
  <w15:docId w15:val="{2A1B3BC2-1607-49CC-B9A3-E63549D7E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3F8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23F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3F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3F8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3F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3F8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B23F8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3F8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3F8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3F8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3F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23F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23F8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23F8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23F8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B23F8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23F8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23F8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23F8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23F8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23F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23F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23F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23F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23F8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23F8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23F8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23F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23F8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23F82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B23F8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23F82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0DD425401344025A5CD39F3F8F874A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A2BC50-5FEF-49D2-9C78-BF2C8B71A2D6}"/>
      </w:docPartPr>
      <w:docPartBody>
        <w:p w:rsidR="000540A8" w:rsidRDefault="000540A8" w:rsidP="000540A8">
          <w:pPr>
            <w:pStyle w:val="20DD425401344025A5CD39F3F8F874A4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0A8"/>
    <w:rsid w:val="000540A8"/>
    <w:rsid w:val="00FD3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540A8"/>
    <w:rPr>
      <w:color w:val="808080"/>
    </w:rPr>
  </w:style>
  <w:style w:type="paragraph" w:customStyle="1" w:styleId="C2959CD7E4CF48358ECAFFAF8EF1C58F">
    <w:name w:val="C2959CD7E4CF48358ECAFFAF8EF1C58F"/>
    <w:rsid w:val="000540A8"/>
  </w:style>
  <w:style w:type="paragraph" w:customStyle="1" w:styleId="20DD425401344025A5CD39F3F8F874A4">
    <w:name w:val="20DD425401344025A5CD39F3F8F874A4"/>
    <w:rsid w:val="000540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2538</Characters>
  <Application>Microsoft Office Word</Application>
  <DocSecurity>0</DocSecurity>
  <Lines>21</Lines>
  <Paragraphs>5</Paragraphs>
  <ScaleCrop>false</ScaleCrop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2025-03-24T23:00:00Z</dcterms:created>
  <dcterms:modified xsi:type="dcterms:W3CDTF">2025-03-24T23:01:00Z</dcterms:modified>
</cp:coreProperties>
</file>