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C8A" w:rsidRPr="007D2C8A" w:rsidRDefault="007D2C8A" w:rsidP="007D2C8A">
      <w:pPr>
        <w:spacing w:after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7D2C8A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ОБЪЯВЛЕНИЕ</w:t>
      </w:r>
    </w:p>
    <w:p w:rsidR="007D2C8A" w:rsidRDefault="007D2C8A" w:rsidP="007D2C8A">
      <w:pPr>
        <w:spacing w:after="19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7D2C8A" w:rsidRDefault="007D2C8A" w:rsidP="007D2C8A">
      <w:pPr>
        <w:spacing w:after="19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Уважаемые граждане!</w:t>
      </w:r>
    </w:p>
    <w:p w:rsidR="007D2C8A" w:rsidRDefault="007D2C8A" w:rsidP="007D2C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Решением Собрания Углегорского муниципального округа Сахалинской области от 20.08.2026г. № 259 «О принятии проекта решения Собрания Углегорского муниципального округа Сахалинской области «О принятии Устава Углегорского муниципального округа Сахалинской области» назначены публичные слушания.</w:t>
      </w:r>
    </w:p>
    <w:p w:rsidR="007D2C8A" w:rsidRDefault="007D2C8A" w:rsidP="007D2C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На публичные слушания выносится проект решения Собрания Углегорского муниципального округа Сахалинской области </w:t>
      </w:r>
      <w:r>
        <w:rPr>
          <w:rFonts w:ascii="Times New Roman" w:eastAsia="Times New Roman" w:hAnsi="Times New Roman" w:cs="Times New Roman"/>
          <w:sz w:val="26"/>
          <w:szCs w:val="26"/>
        </w:rPr>
        <w:t>«О принятии Устава Угле</w:t>
      </w:r>
      <w:r w:rsidR="00136AFA">
        <w:rPr>
          <w:rFonts w:ascii="Times New Roman" w:eastAsia="Times New Roman" w:hAnsi="Times New Roman" w:cs="Times New Roman"/>
          <w:sz w:val="26"/>
          <w:szCs w:val="26"/>
        </w:rPr>
        <w:t>горского муниципального округа С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</w:rPr>
        <w:t>ахалинской области»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7D2C8A" w:rsidRDefault="007D2C8A" w:rsidP="007D2C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Публичные слушания назначены на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shd w:val="clear" w:color="auto" w:fill="FFFFFF" w:themeFill="background1"/>
        </w:rPr>
        <w:t>16 сентября 2026 года в 15.00 часов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зале заседаний администрации Углегорского муниципального округа Сахалинской области по адресу: г. Углегорск, ул. Победы, 142. </w:t>
      </w:r>
    </w:p>
    <w:p w:rsidR="007D2C8A" w:rsidRDefault="007D2C8A" w:rsidP="007D2C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Инициатор проведения публичных слушаний - Собрание Углегорского муниципального округа Сахалинской области. </w:t>
      </w:r>
    </w:p>
    <w:p w:rsidR="007D2C8A" w:rsidRDefault="007D2C8A" w:rsidP="007D2C8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С текстом решения Собрания Углегорского муниципального округа Сахалинской области от 28.08.2026г. № 259 «О принятии проекта решения Собрания Углегорского муниципального округа Сахалинской области «О принятии Устава Углегорского муниципального округа Сахалинской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можно ознакомиться:</w:t>
      </w:r>
    </w:p>
    <w:p w:rsidR="007D2C8A" w:rsidRDefault="007D2C8A" w:rsidP="007D2C8A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в </w:t>
      </w:r>
      <w:r>
        <w:rPr>
          <w:rFonts w:ascii="Times New Roman" w:eastAsia="Times New Roman" w:hAnsi="Times New Roman" w:cs="Times New Roman"/>
          <w:sz w:val="26"/>
          <w:szCs w:val="26"/>
        </w:rPr>
        <w:t>МКУ «Юридическая служба» Углегорского муниципального округа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по адресу: г. Углегорск, ул. Победы 142, кабинет № 21;</w:t>
      </w:r>
    </w:p>
    <w:p w:rsidR="007D2C8A" w:rsidRDefault="007D2C8A" w:rsidP="007D2C8A">
      <w:pPr>
        <w:tabs>
          <w:tab w:val="left" w:pos="0"/>
        </w:tabs>
        <w:ind w:right="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сетевом издании «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Углегорские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ведомости»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(</w:t>
      </w: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доменное имя </w:t>
      </w:r>
      <w:hyperlink r:id="rId4" w:history="1">
        <w:r>
          <w:rPr>
            <w:rStyle w:val="a3"/>
            <w:rFonts w:ascii="Times New Roman" w:eastAsia="Calibri" w:hAnsi="Times New Roman" w:cs="Times New Roman"/>
            <w:color w:val="auto"/>
            <w:sz w:val="26"/>
            <w:szCs w:val="26"/>
            <w:lang w:eastAsia="en-US"/>
          </w:rPr>
          <w:t>https://uglegorsk.online</w:t>
        </w:r>
      </w:hyperlink>
      <w:r>
        <w:rPr>
          <w:rStyle w:val="a3"/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)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7D2C8A" w:rsidRDefault="007D2C8A" w:rsidP="007D2C8A">
      <w:pPr>
        <w:tabs>
          <w:tab w:val="left" w:pos="0"/>
        </w:tabs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на официальном сайте администрации Углегорского муниципального округа Сахалинской области в разделе «Собрание».</w:t>
      </w:r>
    </w:p>
    <w:p w:rsidR="007D2C8A" w:rsidRDefault="007D2C8A" w:rsidP="007D2C8A">
      <w:pPr>
        <w:tabs>
          <w:tab w:val="left" w:pos="0"/>
        </w:tabs>
        <w:ind w:right="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Предложения по проекту решения Собрания Углегорского муниципального округа Сахалинской области «О принятии Устава Углегорского муниципального округа Сахалинской области» принимаются до 10 сентября 2026 года (включительно):</w:t>
      </w:r>
    </w:p>
    <w:p w:rsidR="007D2C8A" w:rsidRDefault="007D2C8A" w:rsidP="007D2C8A">
      <w:pPr>
        <w:tabs>
          <w:tab w:val="left" w:pos="0"/>
        </w:tabs>
        <w:ind w:right="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посредством почтовой связи в письменном виде или письменной форме лично в рабочие дни: с понедельника по пятницу с 09 часов 00 минут до 13 часов 00 минут и с 14 часов 00 минут до 17 часов 00 минут, по адресу: Сахалинская область, г. Углегорск, ул. Победы, д. 142,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№ 21, МКУ «Юридическая служба», электронная почта: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/>
          </w:rPr>
          <w:t>v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/>
          </w:rPr>
          <w:t>demura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</w:rPr>
          <w:t>@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/>
          </w:rPr>
          <w:t>sakhalin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/>
          </w:rPr>
          <w:t>gov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</w:rPr>
          <w:t>.</w:t>
        </w:r>
        <w:r>
          <w:rPr>
            <w:rStyle w:val="a3"/>
            <w:rFonts w:ascii="Times New Roman" w:eastAsia="Times New Roman" w:hAnsi="Times New Roman" w:cs="Times New Roman"/>
            <w:color w:val="auto"/>
            <w:sz w:val="26"/>
            <w:szCs w:val="26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.;</w:t>
      </w:r>
    </w:p>
    <w:p w:rsidR="007D2C8A" w:rsidRDefault="007D2C8A" w:rsidP="007D2C8A">
      <w:pPr>
        <w:tabs>
          <w:tab w:val="left" w:pos="729"/>
        </w:tabs>
        <w:ind w:right="20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в устной форме в МКУ «Юридическая служба» лично либо по телефону: </w:t>
      </w:r>
      <w:r>
        <w:rPr>
          <w:rFonts w:ascii="Times New Roman" w:eastAsia="Times New Roman" w:hAnsi="Times New Roman" w:cs="Times New Roman"/>
          <w:sz w:val="26"/>
          <w:szCs w:val="26"/>
        </w:rPr>
        <w:t>8(42432)43635</w:t>
      </w:r>
      <w:r>
        <w:rPr>
          <w:rFonts w:ascii="Times New Roman" w:eastAsia="Times New Roman" w:hAnsi="Times New Roman" w:cs="Times New Roman"/>
          <w:color w:val="auto"/>
          <w:sz w:val="25"/>
          <w:szCs w:val="25"/>
        </w:rPr>
        <w:t>.</w:t>
      </w:r>
    </w:p>
    <w:p w:rsidR="007D2C8A" w:rsidRDefault="007D2C8A" w:rsidP="007D2C8A">
      <w:pPr>
        <w:ind w:right="60" w:firstLine="709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публичных слушаниях могут принять участие жители, </w:t>
      </w:r>
      <w:r>
        <w:rPr>
          <w:rFonts w:ascii="Times New Roman" w:eastAsia="Times New Roman" w:hAnsi="Times New Roman" w:cs="Times New Roman"/>
          <w:color w:val="auto"/>
          <w:sz w:val="25"/>
          <w:szCs w:val="25"/>
        </w:rPr>
        <w:t>проживающие на территории Углегорского муниципального округа Сахалинской области и достигшими восемнадцатилетнего возраста.</w:t>
      </w:r>
    </w:p>
    <w:p w:rsidR="005678FD" w:rsidRDefault="005678FD"/>
    <w:sectPr w:rsidR="00567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AA"/>
    <w:rsid w:val="00136AFA"/>
    <w:rsid w:val="002725AA"/>
    <w:rsid w:val="005678FD"/>
    <w:rsid w:val="007D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BF25A"/>
  <w15:chartTrackingRefBased/>
  <w15:docId w15:val="{45939180-8BF3-4AAB-8C3E-DB7CF5E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C8A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2C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.demura@sakhalin.gov.ru" TargetMode="External"/><Relationship Id="rId4" Type="http://schemas.openxmlformats.org/officeDocument/2006/relationships/hyperlink" Target="https://uglegorsk.onl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YakovlevaEG</dc:creator>
  <cp:keywords/>
  <dc:description/>
  <cp:lastModifiedBy>Demura</cp:lastModifiedBy>
  <cp:revision>4</cp:revision>
  <dcterms:created xsi:type="dcterms:W3CDTF">2026-08-20T03:08:00Z</dcterms:created>
  <dcterms:modified xsi:type="dcterms:W3CDTF">2026-08-20T03:56:00Z</dcterms:modified>
</cp:coreProperties>
</file>